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E6" w:rsidRPr="004016E6" w:rsidRDefault="004016E6" w:rsidP="004016E6">
      <w:pPr>
        <w:shd w:val="clear" w:color="auto" w:fill="FFFFFF"/>
        <w:spacing w:after="0" w:line="240" w:lineRule="auto"/>
        <w:jc w:val="center"/>
        <w:outlineLvl w:val="1"/>
        <w:rPr>
          <w:rFonts w:ascii="Open Sans" w:eastAsia="Times New Roman" w:hAnsi="Open Sans" w:cs="Times New Roman"/>
          <w:b/>
          <w:bCs/>
          <w:color w:val="1D82E5"/>
          <w:spacing w:val="-15"/>
          <w:sz w:val="36"/>
          <w:szCs w:val="36"/>
          <w:lang w:eastAsia="ru-RU"/>
        </w:rPr>
      </w:pPr>
      <w:r w:rsidRPr="004016E6">
        <w:rPr>
          <w:rFonts w:ascii="Open Sans" w:eastAsia="Times New Roman" w:hAnsi="Open Sans" w:cs="Times New Roman"/>
          <w:b/>
          <w:bCs/>
          <w:color w:val="1D82E5"/>
          <w:spacing w:val="-15"/>
          <w:sz w:val="36"/>
          <w:szCs w:val="36"/>
          <w:lang w:eastAsia="ru-RU"/>
        </w:rPr>
        <w:t>III Международный фестиваль-конкурс детского и молодежного творчества «Дети планеты»</w:t>
      </w:r>
      <w:r w:rsidRPr="004016E6">
        <w:rPr>
          <w:rFonts w:ascii="Open Sans" w:eastAsia="Times New Roman" w:hAnsi="Open Sans" w:cs="Times New Roman"/>
          <w:b/>
          <w:bCs/>
          <w:color w:val="1D82E5"/>
          <w:spacing w:val="-15"/>
          <w:sz w:val="36"/>
          <w:szCs w:val="36"/>
          <w:lang w:eastAsia="ru-RU"/>
        </w:rPr>
        <w:br/>
        <w:t>27 апреля - 01 мая 2018 года, г. Брест, Беларусь.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 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color w:val="264359"/>
          <w:sz w:val="34"/>
          <w:szCs w:val="34"/>
          <w:lang w:eastAsia="ru-RU"/>
        </w:rPr>
        <w:t>Фестиваль-конкурс «Дети Планеты» приглашает в город Брест, на юго-западе Беларуси, на самой границе с Польшей. Брест — город с богатой и древней историей. Сейчас находится на самом стыке территорий Европейского союза и Содружества Независимых Государств, вблизи места, где сходятся границы трёх стран — Беларуси, Украины и Польши. Брест является одним из важных культурно-исторических центров Беларуси. Помимо конкурсных выступлений гости фестиваля могут посетить многочисленные достопримечательности города или посвятить целый день для поездки в Беловежскую Пущу</w:t>
      </w: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, </w:t>
      </w:r>
      <w:r w:rsidRPr="004016E6">
        <w:rPr>
          <w:rFonts w:ascii="Trebuchet MS" w:eastAsia="Times New Roman" w:hAnsi="Trebuchet MS" w:cs="Times New Roman"/>
          <w:b/>
          <w:bCs/>
          <w:color w:val="264359"/>
          <w:sz w:val="34"/>
          <w:szCs w:val="34"/>
          <w:lang w:eastAsia="ru-RU"/>
        </w:rPr>
        <w:t>включенную в список Всемирного Наследия ЮНЕСКО. Фестиваль-конкурс «Дети Планеты» - это возможность показать свое творчество, поделиться своими достижениями и приобрести новых друзей.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color w:val="264359"/>
          <w:sz w:val="34"/>
          <w:szCs w:val="34"/>
          <w:lang w:eastAsia="ru-RU"/>
        </w:rPr>
        <w:t>ОРГАНИЗАТОРЫ ФЕСТИВАЛЯ: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Международное Общественное Объединение «Благотворительность детям», Брест, Беларусь.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Брестский городской исполнительный комитет.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Управление спорта и туризма Брестского облисполкома.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Брестский государственный университет имени А.С.Пушкина.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Брестский академический театр драмы имени Ленинского комсомола Беларуси.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Туристическое агентство «ATIR», Брест, Беларусь.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color w:val="264359"/>
          <w:sz w:val="34"/>
          <w:szCs w:val="34"/>
          <w:lang w:eastAsia="ru-RU"/>
        </w:rPr>
        <w:t>ЦЕЛИ И ЗАДАЧИ ФЕСТИВАЛЯ:</w:t>
      </w:r>
    </w:p>
    <w:p w:rsidR="004016E6" w:rsidRPr="004016E6" w:rsidRDefault="004016E6" w:rsidP="004016E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выявление и развитие творческих способностей детей и молодежи;</w:t>
      </w:r>
    </w:p>
    <w:p w:rsidR="004016E6" w:rsidRPr="004016E6" w:rsidRDefault="004016E6" w:rsidP="004016E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lastRenderedPageBreak/>
        <w:t>обмен творческими достижениями и опытом участниками из разных стран мира, популяризация творчества юных талантов;</w:t>
      </w:r>
    </w:p>
    <w:p w:rsidR="004016E6" w:rsidRPr="004016E6" w:rsidRDefault="004016E6" w:rsidP="004016E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создание постоянной коммуникационной площадки детского творчества в центральной Европе;</w:t>
      </w:r>
    </w:p>
    <w:p w:rsidR="004016E6" w:rsidRPr="004016E6" w:rsidRDefault="004016E6" w:rsidP="004016E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сохранение и развитие национальных культур;</w:t>
      </w:r>
    </w:p>
    <w:p w:rsidR="004016E6" w:rsidRPr="004016E6" w:rsidRDefault="004016E6" w:rsidP="004016E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общеевропейское сотрудничество через культуру и творчество;</w:t>
      </w:r>
    </w:p>
    <w:p w:rsidR="004016E6" w:rsidRPr="004016E6" w:rsidRDefault="004016E6" w:rsidP="004016E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повышение профессионального мастерства и квалификации руководителей творческих коллективов;</w:t>
      </w:r>
    </w:p>
    <w:p w:rsidR="004016E6" w:rsidRPr="004016E6" w:rsidRDefault="004016E6" w:rsidP="004016E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установление творческих контактов между коллективами и их руководителями, укрепление международных связей</w:t>
      </w:r>
      <w:r w:rsidRPr="004016E6">
        <w:rPr>
          <w:rFonts w:ascii="Trebuchet MS" w:eastAsia="Times New Roman" w:hAnsi="Trebuchet MS" w:cs="Times New Roman"/>
          <w:b/>
          <w:bCs/>
          <w:color w:val="264359"/>
          <w:sz w:val="29"/>
          <w:szCs w:val="29"/>
          <w:lang w:eastAsia="ru-RU"/>
        </w:rPr>
        <w:t>;</w:t>
      </w:r>
    </w:p>
    <w:p w:rsidR="004016E6" w:rsidRPr="004016E6" w:rsidRDefault="004016E6" w:rsidP="004016E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расширение гуманитарного сотрудничества творческих организаций.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34"/>
          <w:szCs w:val="34"/>
          <w:lang w:eastAsia="ru-RU"/>
        </w:rPr>
        <w:t>ВРЕМЯ ПРОВЕДЕНИЯ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27.04 - 01.05.2018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34"/>
          <w:szCs w:val="34"/>
          <w:lang w:eastAsia="ru-RU"/>
        </w:rPr>
        <w:t>МЕСТО ПРОВЕДЕНИЯ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г. Брест, Республика Беларусь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34"/>
          <w:szCs w:val="34"/>
          <w:lang w:eastAsia="ru-RU"/>
        </w:rPr>
        <w:t>ВОЗМОЖНЫЕ ПЛОЩАДКИ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Брестский академический театр драмы имени Ленинского комсомола Беларуси.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Брестский государственный университет имени А.С.Пушкина.</w:t>
      </w:r>
    </w:p>
    <w:p w:rsidR="004016E6" w:rsidRPr="004016E6" w:rsidRDefault="00EE1081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hyperlink r:id="rId5" w:history="1">
        <w:r w:rsidR="004016E6" w:rsidRPr="004016E6">
          <w:rPr>
            <w:rFonts w:ascii="Trebuchet MS" w:eastAsia="Times New Roman" w:hAnsi="Trebuchet MS" w:cs="Times New Roman"/>
            <w:color w:val="428BCA"/>
            <w:sz w:val="34"/>
            <w:szCs w:val="34"/>
            <w:u w:val="single"/>
            <w:lang w:eastAsia="ru-RU"/>
          </w:rPr>
          <w:t>Костел Воздвижения Святого Креста, Брест</w:t>
        </w:r>
      </w:hyperlink>
      <w:r w:rsidR="004016E6"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Брестский областной краеведческий музей.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34"/>
          <w:szCs w:val="34"/>
          <w:lang w:eastAsia="ru-RU"/>
        </w:rPr>
        <w:t>НОМИНАЦИИ, ФОРМЫ И ВОЗРАСТНЫЕ КАТЕГОРИИ УЧАСТНИКОВ: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34"/>
          <w:szCs w:val="34"/>
          <w:lang w:eastAsia="ru-RU"/>
        </w:rPr>
        <w:t>ХОРЕОГРАФИЯ </w:t>
      </w:r>
    </w:p>
    <w:tbl>
      <w:tblPr>
        <w:tblW w:w="107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13"/>
        <w:gridCol w:w="5197"/>
      </w:tblGrid>
      <w:tr w:rsidR="004016E6" w:rsidRPr="004016E6" w:rsidTr="004016E6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классический и неоклассический балет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спортивный танец</w:t>
            </w:r>
          </w:p>
        </w:tc>
      </w:tr>
      <w:tr w:rsidR="004016E6" w:rsidRPr="004016E6" w:rsidTr="004016E6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современная хореография (</w:t>
            </w:r>
            <w:proofErr w:type="spellStart"/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modern</w:t>
            </w:r>
            <w:proofErr w:type="spellEnd"/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dance</w:t>
            </w:r>
            <w:proofErr w:type="spellEnd"/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 xml:space="preserve">, </w:t>
            </w:r>
            <w:proofErr w:type="spellStart"/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jazz</w:t>
            </w:r>
            <w:proofErr w:type="spellEnd"/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dance</w:t>
            </w:r>
            <w:proofErr w:type="spellEnd"/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 xml:space="preserve"> и др.)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бальный танец</w:t>
            </w:r>
          </w:p>
        </w:tc>
      </w:tr>
      <w:tr w:rsidR="004016E6" w:rsidRPr="004016E6" w:rsidTr="004016E6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val="en-US"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val="en-US" w:eastAsia="ru-RU"/>
              </w:rPr>
              <w:t xml:space="preserve">Hip-Hop </w:t>
            </w: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и</w:t>
            </w: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val="en-US" w:eastAsia="ru-RU"/>
              </w:rPr>
              <w:t xml:space="preserve"> </w:t>
            </w: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все</w:t>
            </w: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val="en-US" w:eastAsia="ru-RU"/>
              </w:rPr>
              <w:t xml:space="preserve"> </w:t>
            </w: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виды</w:t>
            </w: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val="en-US" w:eastAsia="ru-RU"/>
              </w:rPr>
              <w:t xml:space="preserve"> street dance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 xml:space="preserve">детский танец </w:t>
            </w:r>
            <w:proofErr w:type="gramStart"/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 xml:space="preserve">( </w:t>
            </w:r>
            <w:proofErr w:type="gramEnd"/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 xml:space="preserve">до 6 лет, </w:t>
            </w: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lastRenderedPageBreak/>
              <w:t>коллективы)</w:t>
            </w:r>
          </w:p>
        </w:tc>
      </w:tr>
      <w:tr w:rsidR="004016E6" w:rsidRPr="004016E6" w:rsidTr="004016E6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lastRenderedPageBreak/>
              <w:t>народная хореография, стилизованный народный танец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0" w:line="240" w:lineRule="auto"/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  <w:t> </w:t>
            </w:r>
          </w:p>
        </w:tc>
      </w:tr>
    </w:tbl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34"/>
          <w:szCs w:val="34"/>
          <w:lang w:eastAsia="ru-RU"/>
        </w:rPr>
        <w:t>Групповые категории участников: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соло, дуэт, ансамбль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34"/>
          <w:szCs w:val="34"/>
          <w:lang w:eastAsia="ru-RU"/>
        </w:rPr>
        <w:t>Возрастные категории участников: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до 6 лет, 7-12 лет, 13-16 лет, 17-21 год.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color w:val="264359"/>
          <w:sz w:val="34"/>
          <w:szCs w:val="34"/>
          <w:lang w:eastAsia="ru-RU"/>
        </w:rPr>
        <w:t>Критерии оценки выступлений:</w:t>
      </w:r>
    </w:p>
    <w:p w:rsidR="004016E6" w:rsidRPr="004016E6" w:rsidRDefault="004016E6" w:rsidP="004016E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Техника - синхронность исполнения и сложность элементов;</w:t>
      </w:r>
    </w:p>
    <w:p w:rsidR="004016E6" w:rsidRPr="004016E6" w:rsidRDefault="004016E6" w:rsidP="004016E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Хореография - композиционное построение номера;</w:t>
      </w:r>
    </w:p>
    <w:p w:rsidR="004016E6" w:rsidRPr="004016E6" w:rsidRDefault="004016E6" w:rsidP="004016E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Музыка - соответствие музыкального материала и хореографической лексики;</w:t>
      </w:r>
    </w:p>
    <w:p w:rsidR="004016E6" w:rsidRPr="004016E6" w:rsidRDefault="004016E6" w:rsidP="004016E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Внешний вид – соответствие костюмов и хореографической лексики;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34"/>
          <w:szCs w:val="34"/>
          <w:lang w:eastAsia="ru-RU"/>
        </w:rPr>
        <w:t>ВОКАЛ</w:t>
      </w:r>
    </w:p>
    <w:p w:rsidR="004016E6" w:rsidRPr="004016E6" w:rsidRDefault="004016E6" w:rsidP="004016E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академический вокал;</w:t>
      </w:r>
    </w:p>
    <w:p w:rsidR="004016E6" w:rsidRPr="004016E6" w:rsidRDefault="004016E6" w:rsidP="004016E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эстрадный(</w:t>
      </w:r>
      <w:proofErr w:type="spellStart"/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pop</w:t>
      </w:r>
      <w:proofErr w:type="spellEnd"/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 xml:space="preserve">, </w:t>
      </w:r>
      <w:proofErr w:type="spellStart"/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rap</w:t>
      </w:r>
      <w:proofErr w:type="spellEnd"/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 xml:space="preserve">, </w:t>
      </w:r>
      <w:proofErr w:type="spellStart"/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jazz</w:t>
      </w:r>
      <w:proofErr w:type="spellEnd"/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 xml:space="preserve">, </w:t>
      </w:r>
      <w:proofErr w:type="spellStart"/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soul</w:t>
      </w:r>
      <w:proofErr w:type="spellEnd"/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 xml:space="preserve">, </w:t>
      </w:r>
      <w:proofErr w:type="spellStart"/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fank</w:t>
      </w:r>
      <w:proofErr w:type="spellEnd"/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 xml:space="preserve"> и др.)</w:t>
      </w:r>
    </w:p>
    <w:p w:rsidR="004016E6" w:rsidRPr="004016E6" w:rsidRDefault="004016E6" w:rsidP="004016E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народный;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34"/>
          <w:szCs w:val="34"/>
          <w:lang w:eastAsia="ru-RU"/>
        </w:rPr>
        <w:t>Групповые категории участников: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соло, дуэт, ансамбль (3-7 человек), хор (8 и более человек).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34"/>
          <w:szCs w:val="34"/>
          <w:lang w:eastAsia="ru-RU"/>
        </w:rPr>
        <w:t>Возрастные категории участников: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до 6 лет, 7-12 лет, 13-16 лет, 17-21 год.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color w:val="264359"/>
          <w:sz w:val="34"/>
          <w:szCs w:val="34"/>
          <w:lang w:eastAsia="ru-RU"/>
        </w:rPr>
        <w:t>Критерии оценки выступлений:</w:t>
      </w:r>
    </w:p>
    <w:p w:rsidR="004016E6" w:rsidRPr="004016E6" w:rsidRDefault="004016E6" w:rsidP="004016E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вокальное мастерство, тембр, сила голоса;</w:t>
      </w:r>
    </w:p>
    <w:p w:rsidR="004016E6" w:rsidRPr="004016E6" w:rsidRDefault="004016E6" w:rsidP="004016E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сложность репертуара, соответствие репертуара исполнительским возможностям конкурсанта, оригинальность, зрелищность, актёрское мастерство, артистизм;</w:t>
      </w:r>
    </w:p>
    <w:p w:rsidR="004016E6" w:rsidRPr="004016E6" w:rsidRDefault="004016E6" w:rsidP="004016E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сценическая культура, костюм;</w:t>
      </w:r>
    </w:p>
    <w:p w:rsidR="004016E6" w:rsidRPr="004016E6" w:rsidRDefault="004016E6" w:rsidP="004016E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техническое мастерство, работа с микрофоном.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34"/>
          <w:szCs w:val="34"/>
          <w:lang w:eastAsia="ru-RU"/>
        </w:rPr>
        <w:lastRenderedPageBreak/>
        <w:t>ИНСТРУМЕНТАЛЬНОЕ ИСПОЛНИТЕЛЬСТВО:</w:t>
      </w:r>
    </w:p>
    <w:tbl>
      <w:tblPr>
        <w:tblW w:w="105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9"/>
        <w:gridCol w:w="5341"/>
      </w:tblGrid>
      <w:tr w:rsidR="004016E6" w:rsidRPr="004016E6" w:rsidTr="004016E6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фортепиано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народные инструменты</w:t>
            </w:r>
          </w:p>
        </w:tc>
      </w:tr>
      <w:tr w:rsidR="004016E6" w:rsidRPr="004016E6" w:rsidTr="004016E6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струнные инструменты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духовые и ударные инструменты</w:t>
            </w:r>
          </w:p>
        </w:tc>
      </w:tr>
    </w:tbl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34"/>
          <w:szCs w:val="34"/>
          <w:lang w:eastAsia="ru-RU"/>
        </w:rPr>
        <w:t>Групповые категории участников: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соло, дуэт, трио, ансамбль, оркестр.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34"/>
          <w:szCs w:val="34"/>
          <w:lang w:eastAsia="ru-RU"/>
        </w:rPr>
        <w:t>Возрастные категории участников: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до 9 лет, 10-14 лет, 15-17 лет, 18-21 год.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34"/>
          <w:szCs w:val="34"/>
          <w:lang w:eastAsia="ru-RU"/>
        </w:rPr>
        <w:t>Критерии оценки выступлений: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музыкальность, виртуозность, культура звука, понимание стиля, художественная трактовка музыкального произведения, подбор репертуара, артистичность.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34"/>
          <w:szCs w:val="34"/>
          <w:lang w:eastAsia="ru-RU"/>
        </w:rPr>
        <w:t>ОРИГИНАЛЬНЫЙ ЖАНР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все виды циркового искусства, </w:t>
      </w:r>
      <w:r w:rsidRPr="004016E6">
        <w:rPr>
          <w:rFonts w:ascii="Trebuchet MS" w:eastAsia="Times New Roman" w:hAnsi="Trebuchet MS" w:cs="Times New Roman"/>
          <w:b/>
          <w:bCs/>
          <w:color w:val="264359"/>
          <w:sz w:val="34"/>
          <w:szCs w:val="34"/>
          <w:u w:val="single"/>
          <w:lang w:eastAsia="ru-RU"/>
        </w:rPr>
        <w:t>кроме:</w:t>
      </w: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 выступления с животными, использования огня, воздушная акробатика.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34"/>
          <w:szCs w:val="34"/>
          <w:lang w:eastAsia="ru-RU"/>
        </w:rPr>
        <w:t>Групповые категории участников: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отдельные участники и коллективы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34"/>
          <w:szCs w:val="34"/>
          <w:lang w:eastAsia="ru-RU"/>
        </w:rPr>
        <w:t>Возрастные категории участников: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до 6 лет, 7-12 лет, 13-16 лет, 17-21 год.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34"/>
          <w:szCs w:val="34"/>
          <w:lang w:eastAsia="ru-RU"/>
        </w:rPr>
        <w:t>Критерии оценки выступлений:</w:t>
      </w:r>
    </w:p>
    <w:p w:rsidR="004016E6" w:rsidRPr="004016E6" w:rsidRDefault="004016E6" w:rsidP="004016E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синхронность исполнения и сложность элементов;</w:t>
      </w:r>
    </w:p>
    <w:p w:rsidR="004016E6" w:rsidRPr="004016E6" w:rsidRDefault="004016E6" w:rsidP="004016E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композиционное построение номера;</w:t>
      </w:r>
    </w:p>
    <w:p w:rsidR="004016E6" w:rsidRPr="004016E6" w:rsidRDefault="004016E6" w:rsidP="004016E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соответствие музыкального материала;</w:t>
      </w:r>
    </w:p>
    <w:p w:rsidR="004016E6" w:rsidRPr="004016E6" w:rsidRDefault="004016E6" w:rsidP="004016E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соответствие костюмов;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34"/>
          <w:szCs w:val="34"/>
          <w:lang w:eastAsia="ru-RU"/>
        </w:rPr>
        <w:t>ТЕАТРАЛЬНОЕ МАСТЕРСТВО И ТЕАТРЫ МОД </w:t>
      </w:r>
    </w:p>
    <w:tbl>
      <w:tblPr>
        <w:tblW w:w="104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6"/>
        <w:gridCol w:w="4629"/>
      </w:tblGrid>
      <w:tr w:rsidR="004016E6" w:rsidRPr="004016E6" w:rsidTr="004016E6"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художественное чтение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кукольный театр</w:t>
            </w:r>
          </w:p>
        </w:tc>
      </w:tr>
      <w:tr w:rsidR="004016E6" w:rsidRPr="004016E6" w:rsidTr="004016E6"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театрально-эстрадная миниатюра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театр мод</w:t>
            </w:r>
          </w:p>
        </w:tc>
      </w:tr>
      <w:tr w:rsidR="004016E6" w:rsidRPr="004016E6" w:rsidTr="004016E6"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мюзикл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ведущие (ТВ, радио, шоу…)</w:t>
            </w:r>
          </w:p>
        </w:tc>
      </w:tr>
    </w:tbl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34"/>
          <w:szCs w:val="34"/>
          <w:lang w:eastAsia="ru-RU"/>
        </w:rPr>
        <w:t>Групповые категории участников: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lastRenderedPageBreak/>
        <w:t>отдельные участники и коллективы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34"/>
          <w:szCs w:val="34"/>
          <w:lang w:eastAsia="ru-RU"/>
        </w:rPr>
        <w:t>Возрастные категории участников: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6-10 лет, 11-15 лет, 16-21 год.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34"/>
          <w:szCs w:val="34"/>
          <w:lang w:eastAsia="ru-RU"/>
        </w:rPr>
        <w:t>Критерии оценки выступлений: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создание убедительного образа, артистичность, эмоциональная насыщенность, дикция.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34"/>
          <w:szCs w:val="34"/>
          <w:lang w:eastAsia="ru-RU"/>
        </w:rPr>
        <w:t>ИЗОБРАЗИТЕЛЬНОЕ, ДЕКОРАТИВНО-ПРИКЛАДНОЕ И ФОТО ТВОРЧЕСТВО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color w:val="264359"/>
          <w:sz w:val="34"/>
          <w:szCs w:val="34"/>
          <w:lang w:eastAsia="ru-RU"/>
        </w:rPr>
        <w:t>(отдельные участники и школы-студии)</w:t>
      </w:r>
      <w:r w:rsidRPr="004016E6">
        <w:rPr>
          <w:rFonts w:ascii="MS Gothic" w:eastAsia="MS Gothic" w:hAnsi="MS Gothic" w:cs="MS Gothic" w:hint="eastAsia"/>
          <w:b/>
          <w:bCs/>
          <w:color w:val="264359"/>
          <w:sz w:val="34"/>
          <w:szCs w:val="34"/>
          <w:lang w:eastAsia="ru-RU"/>
        </w:rPr>
        <w:t> </w:t>
      </w:r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34"/>
          <w:szCs w:val="34"/>
          <w:lang w:eastAsia="ru-RU"/>
        </w:rPr>
        <w:t> </w:t>
      </w:r>
    </w:p>
    <w:tbl>
      <w:tblPr>
        <w:tblW w:w="10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8"/>
        <w:gridCol w:w="5222"/>
      </w:tblGrid>
      <w:tr w:rsidR="004016E6" w:rsidRPr="004016E6" w:rsidTr="004016E6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акварель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темпера</w:t>
            </w:r>
          </w:p>
        </w:tc>
      </w:tr>
      <w:tr w:rsidR="004016E6" w:rsidRPr="004016E6" w:rsidTr="004016E6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масло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карандаш</w:t>
            </w:r>
          </w:p>
        </w:tc>
      </w:tr>
      <w:tr w:rsidR="004016E6" w:rsidRPr="004016E6" w:rsidTr="004016E6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пастель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фотография</w:t>
            </w:r>
          </w:p>
        </w:tc>
      </w:tr>
    </w:tbl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34"/>
          <w:szCs w:val="34"/>
          <w:lang w:eastAsia="ru-RU"/>
        </w:rPr>
        <w:t>Возрастные категории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5-9 лет, 10-14 лет, 15-17 лет, 18-21 год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Участники представляют от одной до трех завершенных работ. Работы должны быть оформлены согласно традиционным требованиям для участия в выставках с необходимой информацией:</w:t>
      </w:r>
    </w:p>
    <w:p w:rsidR="004016E6" w:rsidRPr="004016E6" w:rsidRDefault="004016E6" w:rsidP="004016E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Ф.И.О, возраст ученика;</w:t>
      </w:r>
    </w:p>
    <w:p w:rsidR="004016E6" w:rsidRPr="004016E6" w:rsidRDefault="004016E6" w:rsidP="004016E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Название работы и материал исполнения;</w:t>
      </w:r>
    </w:p>
    <w:p w:rsidR="004016E6" w:rsidRPr="004016E6" w:rsidRDefault="004016E6" w:rsidP="004016E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Ф.И.О. преподавателя, под руководством которого выполнена данная работа (если имеется);</w:t>
      </w:r>
    </w:p>
    <w:p w:rsidR="004016E6" w:rsidRPr="004016E6" w:rsidRDefault="004016E6" w:rsidP="004016E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Наименование учебного заведения (если имеется).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Все затраты, связанные с предоставлением экспонатов (транспортировка, страховка, аренда дополнительного оборудования) и размещением экспонатов на выставке-конкурсе оплачивается участником.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color w:val="264359"/>
          <w:sz w:val="34"/>
          <w:szCs w:val="34"/>
          <w:lang w:eastAsia="ru-RU"/>
        </w:rPr>
        <w:t>Критерии оценки: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 xml:space="preserve">творческая индивидуальность, владение выбранной техникой, раскрытие выбранной темы, целостность </w:t>
      </w: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lastRenderedPageBreak/>
        <w:t>замысла и успешное воплощение, нетрадиционное применение известных материалов, национальные особенности народных промыслов (для декоративно-прикладного искусства).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34"/>
          <w:szCs w:val="34"/>
          <w:lang w:eastAsia="ru-RU"/>
        </w:rPr>
        <w:t>ЖЮРИ ФЕСТИВАЛЯ-КОНКУРСА: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Состоит из деятелей культуры, представителей культурных ассоциаций и общественных деятелей. Решения жюри обсуждению не подлежат и членами жюри для отдельных руководителей и сопровождающих не комментируются. Список членов жюри не разглашается до начала фестиваля.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34"/>
          <w:szCs w:val="34"/>
          <w:lang w:eastAsia="ru-RU"/>
        </w:rPr>
        <w:t>ФИНАНСИРОВАНИЕ ФЕСТИВАЛЯ-КОНКУРСА: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Осуществляется из внебюджетных средств и иных источников, не запрещенных законодательством Республики Беларусь.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34"/>
          <w:szCs w:val="34"/>
          <w:lang w:eastAsia="ru-RU"/>
        </w:rPr>
        <w:t>ХРОНОМЕТРАЖ ВЫСТУПЛЕНИЙ, СТОИМОСТЬ УЧАСТИЯ: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color w:val="264359"/>
          <w:sz w:val="34"/>
          <w:szCs w:val="34"/>
          <w:lang w:eastAsia="ru-RU"/>
        </w:rPr>
        <w:t>Дополнительная информация: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Стоимость проживания, питания участников </w:t>
      </w:r>
      <w:hyperlink r:id="rId6" w:history="1">
        <w:r w:rsidRPr="004016E6">
          <w:rPr>
            <w:rFonts w:ascii="Trebuchet MS" w:eastAsia="Times New Roman" w:hAnsi="Trebuchet MS" w:cs="Times New Roman"/>
            <w:color w:val="428BCA"/>
            <w:sz w:val="34"/>
            <w:szCs w:val="34"/>
            <w:u w:val="single"/>
            <w:lang w:eastAsia="ru-RU"/>
          </w:rPr>
          <w:t>ссылка</w:t>
        </w:r>
      </w:hyperlink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Стоимость экскурсионного обслуживания </w:t>
      </w:r>
      <w:hyperlink r:id="rId7" w:history="1">
        <w:r w:rsidRPr="004016E6">
          <w:rPr>
            <w:rFonts w:ascii="Trebuchet MS" w:eastAsia="Times New Roman" w:hAnsi="Trebuchet MS" w:cs="Times New Roman"/>
            <w:color w:val="428BCA"/>
            <w:sz w:val="34"/>
            <w:szCs w:val="34"/>
            <w:u w:val="single"/>
            <w:lang w:eastAsia="ru-RU"/>
          </w:rPr>
          <w:t>ссылка</w:t>
        </w:r>
      </w:hyperlink>
    </w:p>
    <w:tbl>
      <w:tblPr>
        <w:tblW w:w="14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35"/>
        <w:gridCol w:w="2675"/>
        <w:gridCol w:w="4162"/>
        <w:gridCol w:w="3168"/>
      </w:tblGrid>
      <w:tr w:rsidR="004016E6" w:rsidRPr="004016E6" w:rsidTr="004016E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b/>
                <w:bCs/>
                <w:color w:val="264359"/>
                <w:sz w:val="29"/>
                <w:szCs w:val="29"/>
                <w:lang w:eastAsia="ru-RU"/>
              </w:rPr>
              <w:t>состав артистов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b/>
                <w:bCs/>
                <w:color w:val="264359"/>
                <w:sz w:val="29"/>
                <w:szCs w:val="29"/>
                <w:lang w:eastAsia="ru-RU"/>
              </w:rPr>
              <w:t>стоимость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b/>
                <w:bCs/>
                <w:color w:val="264359"/>
                <w:sz w:val="29"/>
                <w:szCs w:val="29"/>
                <w:lang w:eastAsia="ru-RU"/>
              </w:rPr>
              <w:t>кол-во выступлений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b/>
                <w:bCs/>
                <w:color w:val="264359"/>
                <w:sz w:val="29"/>
                <w:szCs w:val="29"/>
                <w:lang w:eastAsia="ru-RU"/>
              </w:rPr>
              <w:t>хронометраж</w:t>
            </w:r>
          </w:p>
        </w:tc>
      </w:tr>
      <w:tr w:rsidR="004016E6" w:rsidRPr="004016E6" w:rsidTr="004016E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0" w:line="240" w:lineRule="auto"/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  <w:t>солист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 xml:space="preserve">50 </w:t>
            </w:r>
            <w:proofErr w:type="spellStart"/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руб</w:t>
            </w:r>
            <w:proofErr w:type="spellEnd"/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 xml:space="preserve"> РБ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2 максимум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7 мин максимум</w:t>
            </w:r>
          </w:p>
        </w:tc>
      </w:tr>
      <w:tr w:rsidR="004016E6" w:rsidRPr="004016E6" w:rsidTr="004016E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 xml:space="preserve">дуэт/ </w:t>
            </w:r>
            <w:proofErr w:type="gramStart"/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за</w:t>
            </w:r>
            <w:proofErr w:type="gramEnd"/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 xml:space="preserve"> чел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 xml:space="preserve">50 </w:t>
            </w:r>
            <w:proofErr w:type="spellStart"/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руб</w:t>
            </w:r>
            <w:proofErr w:type="spellEnd"/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 xml:space="preserve"> РБ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2 максимум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7 мин максимум</w:t>
            </w:r>
          </w:p>
        </w:tc>
      </w:tr>
      <w:tr w:rsidR="004016E6" w:rsidRPr="004016E6" w:rsidTr="004016E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коллектив 3-10 чел/</w:t>
            </w:r>
            <w:proofErr w:type="gramStart"/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за</w:t>
            </w:r>
            <w:proofErr w:type="gramEnd"/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 xml:space="preserve"> чел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 xml:space="preserve">30 </w:t>
            </w:r>
            <w:proofErr w:type="spellStart"/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руб</w:t>
            </w:r>
            <w:proofErr w:type="spellEnd"/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 xml:space="preserve"> РБ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2 максимум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7 мин максимум</w:t>
            </w:r>
          </w:p>
        </w:tc>
      </w:tr>
      <w:tr w:rsidR="004016E6" w:rsidRPr="004016E6" w:rsidTr="004016E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коллектив 11-24 чел/</w:t>
            </w:r>
            <w:proofErr w:type="gramStart"/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за</w:t>
            </w:r>
            <w:proofErr w:type="gramEnd"/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 xml:space="preserve"> чел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 xml:space="preserve">24 </w:t>
            </w:r>
            <w:proofErr w:type="spellStart"/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руб</w:t>
            </w:r>
            <w:proofErr w:type="spellEnd"/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 xml:space="preserve"> РБ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2 максимум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7 мин максимум</w:t>
            </w:r>
          </w:p>
        </w:tc>
      </w:tr>
      <w:tr w:rsidR="004016E6" w:rsidRPr="004016E6" w:rsidTr="004016E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коллектив &gt;25 чел/</w:t>
            </w:r>
            <w:proofErr w:type="gramStart"/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за</w:t>
            </w:r>
            <w:proofErr w:type="gramEnd"/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 xml:space="preserve"> чел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 xml:space="preserve">20 </w:t>
            </w:r>
            <w:proofErr w:type="spellStart"/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руб</w:t>
            </w:r>
            <w:proofErr w:type="spellEnd"/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 xml:space="preserve"> РБ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2 максимум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7 мин максимум</w:t>
            </w:r>
          </w:p>
        </w:tc>
      </w:tr>
      <w:tr w:rsidR="004016E6" w:rsidRPr="004016E6" w:rsidTr="004016E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художники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 xml:space="preserve">40 </w:t>
            </w:r>
            <w:proofErr w:type="spellStart"/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руб</w:t>
            </w:r>
            <w:proofErr w:type="spellEnd"/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 xml:space="preserve"> РБ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2 работы максимум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0" w:line="240" w:lineRule="auto"/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  <w:t> </w:t>
            </w:r>
          </w:p>
        </w:tc>
      </w:tr>
      <w:tr w:rsidR="004016E6" w:rsidRPr="004016E6" w:rsidTr="004016E6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фотографы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 xml:space="preserve">40 </w:t>
            </w:r>
            <w:proofErr w:type="spellStart"/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руб</w:t>
            </w:r>
            <w:proofErr w:type="spellEnd"/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 xml:space="preserve"> РБ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150" w:line="240" w:lineRule="auto"/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9"/>
                <w:szCs w:val="29"/>
                <w:lang w:eastAsia="ru-RU"/>
              </w:rPr>
              <w:t>2 работы максимум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0" w:line="240" w:lineRule="auto"/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  <w:t> </w:t>
            </w:r>
          </w:p>
        </w:tc>
      </w:tr>
    </w:tbl>
    <w:p w:rsidR="004016E6" w:rsidRPr="004016E6" w:rsidRDefault="004016E6" w:rsidP="004016E6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264359"/>
          <w:sz w:val="26"/>
          <w:szCs w:val="26"/>
          <w:lang w:eastAsia="ru-RU"/>
        </w:rPr>
      </w:pPr>
      <w:r w:rsidRPr="004016E6">
        <w:rPr>
          <w:rFonts w:ascii="Open Sans" w:eastAsia="Times New Roman" w:hAnsi="Open Sans" w:cs="Times New Roman"/>
          <w:color w:val="264359"/>
          <w:sz w:val="26"/>
          <w:szCs w:val="26"/>
          <w:lang w:eastAsia="ru-RU"/>
        </w:rPr>
        <w:t>* </w:t>
      </w:r>
      <w:r w:rsidRPr="004016E6">
        <w:rPr>
          <w:rFonts w:ascii="Open Sans" w:eastAsia="Times New Roman" w:hAnsi="Open Sans" w:cs="Times New Roman"/>
          <w:i/>
          <w:iCs/>
          <w:color w:val="264359"/>
          <w:sz w:val="26"/>
          <w:szCs w:val="26"/>
          <w:lang w:eastAsia="ru-RU"/>
        </w:rPr>
        <w:t>Участники/коллективы, желающие принять участие в Фестивале-Конкурсе в дополнительной номинации, платят повторно взнос за участие полностью.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lastRenderedPageBreak/>
        <w:t>* </w:t>
      </w:r>
      <w:r w:rsidRPr="004016E6">
        <w:rPr>
          <w:rFonts w:ascii="Trebuchet MS" w:eastAsia="Times New Roman" w:hAnsi="Trebuchet MS" w:cs="Times New Roman"/>
          <w:i/>
          <w:iCs/>
          <w:color w:val="264359"/>
          <w:sz w:val="34"/>
          <w:szCs w:val="34"/>
          <w:lang w:eastAsia="ru-RU"/>
        </w:rPr>
        <w:t>В случае нарушения хронометража выступление участника может быть прервано, участник может быть дисквалифицирован.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В </w:t>
      </w:r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34"/>
          <w:szCs w:val="34"/>
          <w:lang w:eastAsia="ru-RU"/>
        </w:rPr>
        <w:t xml:space="preserve">стоимость </w:t>
      </w:r>
      <w:proofErr w:type="gramStart"/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34"/>
          <w:szCs w:val="34"/>
          <w:lang w:eastAsia="ru-RU"/>
        </w:rPr>
        <w:t>включены</w:t>
      </w:r>
      <w:proofErr w:type="gramEnd"/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34"/>
          <w:szCs w:val="34"/>
          <w:lang w:eastAsia="ru-RU"/>
        </w:rPr>
        <w:t>:</w:t>
      </w:r>
      <w:r w:rsidRPr="004016E6">
        <w:rPr>
          <w:rFonts w:ascii="MS Gothic" w:eastAsia="MS Gothic" w:hAnsi="MS Gothic" w:cs="MS Gothic"/>
          <w:b/>
          <w:bCs/>
          <w:i/>
          <w:iCs/>
          <w:color w:val="264359"/>
          <w:sz w:val="34"/>
          <w:szCs w:val="34"/>
          <w:lang w:eastAsia="ru-RU"/>
        </w:rPr>
        <w:t> 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участие в Фестивале-Конкурсе в одной номинации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диплом международного образца каждому участнику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кубок лауреатам и победителю Гран</w:t>
      </w:r>
      <w:proofErr w:type="gramStart"/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 xml:space="preserve"> П</w:t>
      </w:r>
      <w:proofErr w:type="gramEnd"/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ри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работа членов жюри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работа организаторов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работа свето/аудио техников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аренда технической базовой аппаратуры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34"/>
          <w:szCs w:val="34"/>
          <w:lang w:eastAsia="ru-RU"/>
        </w:rPr>
        <w:t>Стоимость групповых мастер-классов: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 xml:space="preserve">Вокал </w:t>
      </w:r>
      <w:proofErr w:type="gramStart"/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 xml:space="preserve">( </w:t>
      </w:r>
      <w:proofErr w:type="gramEnd"/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 xml:space="preserve">45 мин) - 70 </w:t>
      </w:r>
      <w:proofErr w:type="spellStart"/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руб</w:t>
      </w:r>
      <w:proofErr w:type="spellEnd"/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Инструмент</w:t>
      </w:r>
      <w:proofErr w:type="gramStart"/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.</w:t>
      </w:r>
      <w:proofErr w:type="gramEnd"/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 xml:space="preserve"> </w:t>
      </w:r>
      <w:proofErr w:type="gramStart"/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и</w:t>
      </w:r>
      <w:proofErr w:type="gramEnd"/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 xml:space="preserve">сполнительство ( 45 мин) - 70 </w:t>
      </w:r>
      <w:proofErr w:type="spellStart"/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руб</w:t>
      </w:r>
      <w:proofErr w:type="spellEnd"/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 xml:space="preserve">Хореография </w:t>
      </w:r>
      <w:proofErr w:type="gramStart"/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 xml:space="preserve">( </w:t>
      </w:r>
      <w:proofErr w:type="gramEnd"/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 xml:space="preserve">45 мин) – 70 </w:t>
      </w:r>
      <w:proofErr w:type="spellStart"/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руб</w:t>
      </w:r>
      <w:proofErr w:type="spellEnd"/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 xml:space="preserve">Сценическое искусство </w:t>
      </w:r>
      <w:proofErr w:type="gramStart"/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 xml:space="preserve">( </w:t>
      </w:r>
      <w:proofErr w:type="gramEnd"/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 xml:space="preserve">45 мин) - 70 </w:t>
      </w:r>
      <w:proofErr w:type="spellStart"/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руб</w:t>
      </w:r>
      <w:proofErr w:type="spellEnd"/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* </w:t>
      </w:r>
      <w:r w:rsidRPr="004016E6">
        <w:rPr>
          <w:rFonts w:ascii="Trebuchet MS" w:eastAsia="Times New Roman" w:hAnsi="Trebuchet MS" w:cs="Times New Roman"/>
          <w:i/>
          <w:iCs/>
          <w:color w:val="264359"/>
          <w:sz w:val="34"/>
          <w:szCs w:val="34"/>
          <w:lang w:eastAsia="ru-RU"/>
        </w:rPr>
        <w:t>Всем участникам будут выданы сертификаты о прохождении мастер-классов с подписью Маэстро. Мастер - классы проводятся только по предварительной записи!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* </w:t>
      </w:r>
      <w:r w:rsidRPr="004016E6">
        <w:rPr>
          <w:rFonts w:ascii="Trebuchet MS" w:eastAsia="Times New Roman" w:hAnsi="Trebuchet MS" w:cs="Times New Roman"/>
          <w:i/>
          <w:iCs/>
          <w:color w:val="264359"/>
          <w:sz w:val="34"/>
          <w:szCs w:val="34"/>
          <w:lang w:eastAsia="ru-RU"/>
        </w:rPr>
        <w:t>Возможны индивидуальные мастер-классы по договоренности с организаторами.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34"/>
          <w:szCs w:val="34"/>
          <w:lang w:eastAsia="ru-RU"/>
        </w:rPr>
        <w:t>Система оценок и проведение конкурсной части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ВНИМАНИЕ! Время на репетицию не выделяется. Организаторы не предоставляют классы и залы для разогрева участников, участники должны приходить подготовленными.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 xml:space="preserve">Конкурсная часть имеет квалификационный, а не соревновательный принцип оценки. Каждый участник </w:t>
      </w: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lastRenderedPageBreak/>
        <w:t xml:space="preserve">получает </w:t>
      </w:r>
      <w:proofErr w:type="gramStart"/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диплом</w:t>
      </w:r>
      <w:proofErr w:type="gramEnd"/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 xml:space="preserve"> с указанием занятой степени исходя из среднего набранного бала.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Все участники будут оцениваться исходя из их возрастной и творческой категории. Оцениваются: техника исполнения, сложность выбранного произведения, индивидуальный подход к интерпретации произведения, манера исполнения и личный стиль.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По каждой творческой категории члены жюри оценивают по 10 бальной системе (высчитывается средний бал каждого выступления всех членов жюри).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В случае нескольких выступлений в одной категории, для подведения итогов выбирается произведени</w:t>
      </w:r>
      <w:proofErr w:type="gramStart"/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е(</w:t>
      </w:r>
      <w:proofErr w:type="gramEnd"/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номер), получившие высшую оценку.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В зависимости от полученного балла всем участникам будут присуждены следующие степени и премии: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val="en-US"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val="en-US" w:eastAsia="ru-RU"/>
        </w:rPr>
        <w:t>GRAND PRIX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val="en-US"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Лауреат</w:t>
      </w: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val="en-US" w:eastAsia="ru-RU"/>
        </w:rPr>
        <w:t xml:space="preserve"> I, II, III </w:t>
      </w: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степени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Дипломант I, II, III степени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Участник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В независимости от творческой категории, членами жюри будет выбран лучший участник/ коллектив, которому будет присужден GRAND PRIX.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i/>
          <w:iCs/>
          <w:color w:val="264359"/>
          <w:sz w:val="34"/>
          <w:szCs w:val="34"/>
          <w:lang w:eastAsia="ru-RU"/>
        </w:rPr>
        <w:t>*</w:t>
      </w:r>
      <w:proofErr w:type="gramStart"/>
      <w:r w:rsidRPr="004016E6">
        <w:rPr>
          <w:rFonts w:ascii="Trebuchet MS" w:eastAsia="Times New Roman" w:hAnsi="Trebuchet MS" w:cs="Times New Roman"/>
          <w:i/>
          <w:iCs/>
          <w:color w:val="264359"/>
          <w:sz w:val="34"/>
          <w:szCs w:val="34"/>
          <w:lang w:eastAsia="ru-RU"/>
        </w:rPr>
        <w:t>Организаторы</w:t>
      </w:r>
      <w:proofErr w:type="gramEnd"/>
      <w:r w:rsidRPr="004016E6">
        <w:rPr>
          <w:rFonts w:ascii="Trebuchet MS" w:eastAsia="Times New Roman" w:hAnsi="Trebuchet MS" w:cs="Times New Roman"/>
          <w:i/>
          <w:iCs/>
          <w:color w:val="264359"/>
          <w:sz w:val="34"/>
          <w:szCs w:val="34"/>
          <w:lang w:eastAsia="ru-RU"/>
        </w:rPr>
        <w:t xml:space="preserve"> ни </w:t>
      </w:r>
      <w:proofErr w:type="gramStart"/>
      <w:r w:rsidRPr="004016E6">
        <w:rPr>
          <w:rFonts w:ascii="Trebuchet MS" w:eastAsia="Times New Roman" w:hAnsi="Trebuchet MS" w:cs="Times New Roman"/>
          <w:i/>
          <w:iCs/>
          <w:color w:val="264359"/>
          <w:sz w:val="34"/>
          <w:szCs w:val="34"/>
          <w:lang w:eastAsia="ru-RU"/>
        </w:rPr>
        <w:t>каким</w:t>
      </w:r>
      <w:proofErr w:type="gramEnd"/>
      <w:r w:rsidRPr="004016E6">
        <w:rPr>
          <w:rFonts w:ascii="Trebuchet MS" w:eastAsia="Times New Roman" w:hAnsi="Trebuchet MS" w:cs="Times New Roman"/>
          <w:i/>
          <w:iCs/>
          <w:color w:val="264359"/>
          <w:sz w:val="34"/>
          <w:szCs w:val="34"/>
          <w:lang w:eastAsia="ru-RU"/>
        </w:rPr>
        <w:t xml:space="preserve"> образом не связаны с работой членов жюри и не могут повлиять на их решение. Решение членов жюри обсуждению не подлежит. Результаты полученных оценок будут опубликованы на сайте </w:t>
      </w:r>
      <w:r w:rsidRPr="004016E6">
        <w:rPr>
          <w:rFonts w:ascii="Trebuchet MS" w:eastAsia="Times New Roman" w:hAnsi="Trebuchet MS" w:cs="Times New Roman"/>
          <w:i/>
          <w:iCs/>
          <w:color w:val="264359"/>
          <w:sz w:val="34"/>
          <w:szCs w:val="34"/>
          <w:u w:val="single"/>
          <w:lang w:eastAsia="ru-RU"/>
        </w:rPr>
        <w:t>www.chtoch.org </w:t>
      </w:r>
      <w:r w:rsidRPr="004016E6">
        <w:rPr>
          <w:rFonts w:ascii="Trebuchet MS" w:eastAsia="Times New Roman" w:hAnsi="Trebuchet MS" w:cs="Times New Roman"/>
          <w:i/>
          <w:iCs/>
          <w:color w:val="264359"/>
          <w:sz w:val="34"/>
          <w:szCs w:val="34"/>
          <w:lang w:eastAsia="ru-RU"/>
        </w:rPr>
        <w:t>в разделе “отчеты” по окончании конкурса.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i/>
          <w:iCs/>
          <w:color w:val="264359"/>
          <w:sz w:val="34"/>
          <w:szCs w:val="34"/>
          <w:lang w:eastAsia="ru-RU"/>
        </w:rPr>
        <w:t xml:space="preserve">*Среди всех участников и коллективов, вне зависимости от набранного балла, организаторами конкурса будут выбраны самые яркие номера для </w:t>
      </w:r>
      <w:r w:rsidRPr="004016E6">
        <w:rPr>
          <w:rFonts w:ascii="Trebuchet MS" w:eastAsia="Times New Roman" w:hAnsi="Trebuchet MS" w:cs="Times New Roman"/>
          <w:i/>
          <w:iCs/>
          <w:color w:val="264359"/>
          <w:sz w:val="34"/>
          <w:szCs w:val="34"/>
          <w:lang w:eastAsia="ru-RU"/>
        </w:rPr>
        <w:lastRenderedPageBreak/>
        <w:t>выступления на заключительном концерте Фестивал</w:t>
      </w:r>
      <w:proofErr w:type="gramStart"/>
      <w:r w:rsidRPr="004016E6">
        <w:rPr>
          <w:rFonts w:ascii="Trebuchet MS" w:eastAsia="Times New Roman" w:hAnsi="Trebuchet MS" w:cs="Times New Roman"/>
          <w:i/>
          <w:iCs/>
          <w:color w:val="264359"/>
          <w:sz w:val="34"/>
          <w:szCs w:val="34"/>
          <w:lang w:eastAsia="ru-RU"/>
        </w:rPr>
        <w:t>я(</w:t>
      </w:r>
      <w:proofErr w:type="gramEnd"/>
      <w:r w:rsidRPr="004016E6">
        <w:rPr>
          <w:rFonts w:ascii="Trebuchet MS" w:eastAsia="Times New Roman" w:hAnsi="Trebuchet MS" w:cs="Times New Roman"/>
          <w:i/>
          <w:iCs/>
          <w:color w:val="264359"/>
          <w:sz w:val="34"/>
          <w:szCs w:val="34"/>
          <w:lang w:eastAsia="ru-RU"/>
        </w:rPr>
        <w:t>Гала-концерте).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Во время конкурсного прослушивания и просмотра в зал допускаются сопровождающие, педагоги, родители и все желающие, только в случае соблюдения абсолютной тишины. В случае нарушения данного пункта организаторы оставляют за собой право попросить всех присутствующих освободить зал.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34"/>
          <w:szCs w:val="34"/>
          <w:lang w:eastAsia="ru-RU"/>
        </w:rPr>
        <w:t>Требования к участникам</w:t>
      </w:r>
    </w:p>
    <w:p w:rsidR="004016E6" w:rsidRPr="004016E6" w:rsidRDefault="004016E6" w:rsidP="004016E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 xml:space="preserve">Участник / коллектив обязуется отправить полностью заполненную во всех полях заявку </w:t>
      </w:r>
      <w:proofErr w:type="gramStart"/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 xml:space="preserve">( </w:t>
      </w:r>
      <w:proofErr w:type="gramEnd"/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с указанием адреса и номера телефона контактного лица) организаторам на </w:t>
      </w:r>
      <w:hyperlink r:id="rId8" w:history="1">
        <w:r w:rsidRPr="004016E6">
          <w:rPr>
            <w:rFonts w:ascii="Trebuchet MS" w:eastAsia="Times New Roman" w:hAnsi="Trebuchet MS" w:cs="Times New Roman"/>
            <w:color w:val="428BCA"/>
            <w:sz w:val="29"/>
            <w:szCs w:val="29"/>
            <w:u w:val="single"/>
            <w:lang w:eastAsia="ru-RU"/>
          </w:rPr>
          <w:t>сhtoch.by@gmail.com</w:t>
        </w:r>
      </w:hyperlink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. Отправляя заявку, участник / коллектив автоматически</w:t>
      </w:r>
    </w:p>
    <w:p w:rsidR="004016E6" w:rsidRPr="004016E6" w:rsidRDefault="004016E6" w:rsidP="004016E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соглашается с каждым пунктом данного положения. Приветствуется фото и видео материал участников, для лучшей организации Гала-концерта.</w:t>
      </w:r>
    </w:p>
    <w:p w:rsidR="004016E6" w:rsidRPr="004016E6" w:rsidRDefault="004016E6" w:rsidP="004016E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 xml:space="preserve">Для </w:t>
      </w:r>
      <w:proofErr w:type="gramStart"/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участников, использующих музыкальное сопровождение существуют</w:t>
      </w:r>
      <w:proofErr w:type="gramEnd"/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 xml:space="preserve"> специальные условия: 1 копия музыкальной базы предоставляется организаторам заблаговременно, в формате МР3 по электронной почте (</w:t>
      </w:r>
      <w:hyperlink r:id="rId9" w:history="1">
        <w:r w:rsidRPr="004016E6">
          <w:rPr>
            <w:rFonts w:ascii="Trebuchet MS" w:eastAsia="Times New Roman" w:hAnsi="Trebuchet MS" w:cs="Times New Roman"/>
            <w:color w:val="428BCA"/>
            <w:sz w:val="29"/>
            <w:szCs w:val="29"/>
            <w:u w:val="single"/>
            <w:lang w:eastAsia="ru-RU"/>
          </w:rPr>
          <w:t>сhtoch.by@gmail.com</w:t>
        </w:r>
      </w:hyperlink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). Необходимо четко и разборчиво указать имя исполнителя/коллектив, категорию, название произведения, и т.д</w:t>
      </w:r>
      <w:proofErr w:type="gramStart"/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 xml:space="preserve">.. </w:t>
      </w:r>
      <w:proofErr w:type="gramEnd"/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Вторая копия музыкальной базы должна быть записана на flash-носителе и находиться при себе у участников на конкурсе и на заключительном концерте Фестиваля.</w:t>
      </w:r>
    </w:p>
    <w:p w:rsidR="004016E6" w:rsidRPr="004016E6" w:rsidRDefault="004016E6" w:rsidP="004016E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Музыкальное сопровождение (фонограмму) необходимо отправить по электронной почте</w:t>
      </w:r>
      <w:proofErr w:type="gramStart"/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 </w:t>
      </w:r>
      <w:r w:rsidRPr="004016E6">
        <w:rPr>
          <w:rFonts w:ascii="Trebuchet MS" w:eastAsia="Times New Roman" w:hAnsi="Trebuchet MS" w:cs="Times New Roman"/>
          <w:b/>
          <w:bCs/>
          <w:color w:val="264359"/>
          <w:sz w:val="29"/>
          <w:szCs w:val="29"/>
          <w:lang w:eastAsia="ru-RU"/>
        </w:rPr>
        <w:t>:</w:t>
      </w:r>
      <w:proofErr w:type="gramEnd"/>
      <w:r w:rsidRPr="004016E6">
        <w:rPr>
          <w:rFonts w:ascii="Trebuchet MS" w:eastAsia="Times New Roman" w:hAnsi="Trebuchet MS" w:cs="Times New Roman"/>
          <w:b/>
          <w:bCs/>
          <w:color w:val="264359"/>
          <w:sz w:val="29"/>
          <w:szCs w:val="29"/>
          <w:lang w:eastAsia="ru-RU"/>
        </w:rPr>
        <w:t> </w:t>
      </w:r>
      <w:hyperlink r:id="rId10" w:history="1">
        <w:r w:rsidRPr="004016E6">
          <w:rPr>
            <w:rFonts w:ascii="Trebuchet MS" w:eastAsia="Times New Roman" w:hAnsi="Trebuchet MS" w:cs="Times New Roman"/>
            <w:b/>
            <w:bCs/>
            <w:color w:val="428BCA"/>
            <w:sz w:val="29"/>
            <w:szCs w:val="29"/>
            <w:u w:val="single"/>
            <w:lang w:eastAsia="ru-RU"/>
          </w:rPr>
          <w:t>сhtoch.by@gmail.com</w:t>
        </w:r>
      </w:hyperlink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 xml:space="preserve"> до 31.03.2018. </w:t>
      </w:r>
      <w:proofErr w:type="gramStart"/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Участник, не отправивший заранее фонограмму не сможет</w:t>
      </w:r>
      <w:proofErr w:type="gramEnd"/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 xml:space="preserve"> участвовать;</w:t>
      </w:r>
    </w:p>
    <w:p w:rsidR="004016E6" w:rsidRPr="004016E6" w:rsidRDefault="004016E6" w:rsidP="004016E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color w:val="264359"/>
          <w:sz w:val="29"/>
          <w:szCs w:val="29"/>
          <w:u w:val="single"/>
          <w:lang w:eastAsia="ru-RU"/>
        </w:rPr>
        <w:t>Внимание!</w:t>
      </w: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 В конкурсной части Фестиваля разбивка между номерами предоставляется только для номинаций хореография и театр мод. Все остальные участники исполняют 2 произведения подряд. Номера будут занесены в программу в той последовательности, как они указаны в заявке.</w:t>
      </w:r>
    </w:p>
    <w:p w:rsidR="004016E6" w:rsidRPr="004016E6" w:rsidRDefault="004016E6" w:rsidP="004016E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 xml:space="preserve">Во время выступлений категорически запрещается использовать плюсовые фонограммы </w:t>
      </w:r>
      <w:proofErr w:type="gramStart"/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 xml:space="preserve">( </w:t>
      </w:r>
      <w:proofErr w:type="gramEnd"/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исключение : номинации хореография и театры моды).</w:t>
      </w:r>
    </w:p>
    <w:p w:rsidR="004016E6" w:rsidRPr="004016E6" w:rsidRDefault="004016E6" w:rsidP="004016E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lastRenderedPageBreak/>
        <w:t>Крайний срок приема заявок - до 31.03.2018. Крайний срок оплаты - до 31.03.2018.</w:t>
      </w:r>
    </w:p>
    <w:p w:rsidR="004016E6" w:rsidRPr="004016E6" w:rsidRDefault="004016E6" w:rsidP="004016E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Оплаченный участниками взнос за участие не подлежит возврату ни в коем случае. Исключение составляет аннуляция мероприятия организаторами по причине недобора минимального количества участников, в данном случае все оплаченные взносы будут возвращены участникам не позднее 14 дней до начала Фестиваля.</w:t>
      </w:r>
    </w:p>
    <w:p w:rsidR="004016E6" w:rsidRPr="004016E6" w:rsidRDefault="004016E6" w:rsidP="004016E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Каждый участник и каждый сопровождающий обязан пройти регистрацию участия и присутствия на мероприятии. Участники, не прошедшие регистрацию не будут допускаться к конкурсу.</w:t>
      </w:r>
    </w:p>
    <w:p w:rsidR="004016E6" w:rsidRPr="004016E6" w:rsidRDefault="004016E6" w:rsidP="004016E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 xml:space="preserve">Участники смогут узнать результаты конкурса и получить диплом на церемонии награждения или после окончания мероприятия. Просьбы получить диплом ранее не удовлетворяются организаторами </w:t>
      </w:r>
      <w:proofErr w:type="gramStart"/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не в коем случае</w:t>
      </w:r>
      <w:proofErr w:type="gramEnd"/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 xml:space="preserve">. В случае иногородних участников, и не возможности присутствия на церемонии награждения, </w:t>
      </w:r>
      <w:proofErr w:type="gramStart"/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диплом</w:t>
      </w:r>
      <w:proofErr w:type="gramEnd"/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 xml:space="preserve"> возможно получить по почте (почтовые расходы за счет участников).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34"/>
          <w:szCs w:val="34"/>
          <w:lang w:eastAsia="ru-RU"/>
        </w:rPr>
        <w:t>Фото и видео материал</w:t>
      </w:r>
    </w:p>
    <w:p w:rsidR="004016E6" w:rsidRPr="004016E6" w:rsidRDefault="004016E6" w:rsidP="004016E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Организаторы оставляют за собой право на использование любого фото/видео материала</w:t>
      </w:r>
      <w:proofErr w:type="gramStart"/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 xml:space="preserve"> ,</w:t>
      </w:r>
      <w:proofErr w:type="gramEnd"/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 xml:space="preserve"> присланного участниками или отснятого во время проведения Фестиваля-Конкурса по своему усмотрению, без гонораров участникам.</w:t>
      </w:r>
    </w:p>
    <w:p w:rsidR="004016E6" w:rsidRPr="004016E6" w:rsidRDefault="004016E6" w:rsidP="004016E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 xml:space="preserve">Во время проведения конкурсных мероприятий и Гала-концерта Фестиваля организаторами предоставляется услуга в виде профессионального фотографа для участников. </w:t>
      </w:r>
      <w:proofErr w:type="gramStart"/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Фотоматериал</w:t>
      </w:r>
      <w:proofErr w:type="gramEnd"/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 xml:space="preserve"> возможно приобрести по окончании мероприятия.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Заявки по адресу: </w:t>
      </w:r>
      <w:hyperlink r:id="rId11" w:history="1">
        <w:r w:rsidRPr="004016E6">
          <w:rPr>
            <w:rFonts w:ascii="Trebuchet MS" w:eastAsia="Times New Roman" w:hAnsi="Trebuchet MS" w:cs="Times New Roman"/>
            <w:color w:val="428BCA"/>
            <w:sz w:val="34"/>
            <w:szCs w:val="34"/>
            <w:u w:val="single"/>
            <w:lang w:eastAsia="ru-RU"/>
          </w:rPr>
          <w:t>сhtoch.by@gmail.com</w:t>
        </w:r>
      </w:hyperlink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Разрешается личная фото/видео съёмка участников во время выступления, не мешая работе официальных операторов и фотографов Фестиваля.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34"/>
          <w:szCs w:val="34"/>
          <w:lang w:eastAsia="ru-RU"/>
        </w:rPr>
        <w:t>Права организаторов</w:t>
      </w:r>
    </w:p>
    <w:p w:rsidR="004016E6" w:rsidRPr="004016E6" w:rsidRDefault="004016E6" w:rsidP="004016E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Организаторы оставляют за собой право менять расписание, дни программы, членов жюри по своему усмотрению, заранее предупредив участников.</w:t>
      </w:r>
    </w:p>
    <w:p w:rsidR="004016E6" w:rsidRPr="004016E6" w:rsidRDefault="004016E6" w:rsidP="004016E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lastRenderedPageBreak/>
        <w:t>Организаторы оставляют за собой право аннулировать Фестиваль не позднее 14 дней до начала Фестиваля в случае недобора минимального количества участников. В случае уже оплаченных взносов, сумма полностью будет возвращена участникам.</w:t>
      </w:r>
    </w:p>
    <w:p w:rsidR="004016E6" w:rsidRPr="004016E6" w:rsidRDefault="004016E6" w:rsidP="004016E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 xml:space="preserve">Организаторы не несут экономической и моральной </w:t>
      </w:r>
      <w:proofErr w:type="spellStart"/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отвественности</w:t>
      </w:r>
      <w:proofErr w:type="spellEnd"/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 xml:space="preserve">, в случае отказа со стороны участника принять участие в Фестивале. Оплаченные взносы за участие не подлежат </w:t>
      </w:r>
      <w:proofErr w:type="gramStart"/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возврату</w:t>
      </w:r>
      <w:proofErr w:type="gramEnd"/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 xml:space="preserve"> ни в </w:t>
      </w:r>
      <w:proofErr w:type="gramStart"/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каком</w:t>
      </w:r>
      <w:proofErr w:type="gramEnd"/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 xml:space="preserve"> случае.</w:t>
      </w:r>
    </w:p>
    <w:p w:rsidR="004016E6" w:rsidRPr="004016E6" w:rsidRDefault="004016E6" w:rsidP="004016E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Организаторы не несут ответственность за возможный ущерб, который могут нанести участники себе или другим в процессе работы на Фестивале - Конкурсе.</w:t>
      </w:r>
    </w:p>
    <w:p w:rsidR="004016E6" w:rsidRPr="004016E6" w:rsidRDefault="004016E6" w:rsidP="004016E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Выбор участников, которые примут участие в заключительном концерте фестиваля, зависит только от организаторов и членов жюри. Участники не могут влиять на это решение.</w:t>
      </w:r>
    </w:p>
    <w:p w:rsidR="004016E6" w:rsidRPr="004016E6" w:rsidRDefault="004016E6" w:rsidP="004016E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Организаторы заблаговременно передают в типографию тексты для печати дипломов, сертификатов и благодарственных писем, используя информацию в заявке. В случае имеющихся ошибок, организаторы не перепечатывают вышеуказанный материал и не несут ответственность за неправильно переданную информацию участниками.</w:t>
      </w:r>
    </w:p>
    <w:p w:rsidR="004016E6" w:rsidRPr="004016E6" w:rsidRDefault="004016E6" w:rsidP="004016E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Организаторы оставляют за собой право дисквалифицировать участников за несоблюдение пунктов данного положения или за неадекватное поведение.</w:t>
      </w:r>
    </w:p>
    <w:p w:rsidR="004016E6" w:rsidRPr="004016E6" w:rsidRDefault="004016E6" w:rsidP="004016E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29"/>
          <w:szCs w:val="29"/>
          <w:lang w:eastAsia="ru-RU"/>
        </w:rPr>
        <w:t>Методы оплаты</w:t>
      </w:r>
    </w:p>
    <w:p w:rsidR="004016E6" w:rsidRPr="004016E6" w:rsidRDefault="004016E6" w:rsidP="004016E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 xml:space="preserve">Участник/коллектив обязуется </w:t>
      </w:r>
      <w:proofErr w:type="gramStart"/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оплатить взнос за участие</w:t>
      </w:r>
      <w:proofErr w:type="gramEnd"/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 xml:space="preserve"> в Фестивале-Конкурсе до 31.03.2018.  до начала фестиваля, выслав копию платежного поручения на адрес </w:t>
      </w:r>
      <w:hyperlink r:id="rId12" w:history="1">
        <w:r w:rsidRPr="004016E6">
          <w:rPr>
            <w:rFonts w:ascii="Trebuchet MS" w:eastAsia="Times New Roman" w:hAnsi="Trebuchet MS" w:cs="Times New Roman"/>
            <w:color w:val="428BCA"/>
            <w:sz w:val="29"/>
            <w:szCs w:val="29"/>
            <w:u w:val="single"/>
            <w:lang w:eastAsia="ru-RU"/>
          </w:rPr>
          <w:t>сhtoch.by@gmail.com</w:t>
        </w:r>
      </w:hyperlink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.Заявки, не подтвержденные оплатой будут автоматически аннулированы организаторами.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 xml:space="preserve">Расходы по банковскому переводу участник берет на </w:t>
      </w:r>
      <w:proofErr w:type="spellStart"/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себя</w:t>
      </w:r>
      <w:proofErr w:type="gramStart"/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.С</w:t>
      </w:r>
      <w:proofErr w:type="gramEnd"/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пособы</w:t>
      </w:r>
      <w:proofErr w:type="spellEnd"/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 xml:space="preserve"> оплаты:</w:t>
      </w:r>
    </w:p>
    <w:p w:rsidR="004016E6" w:rsidRPr="004016E6" w:rsidRDefault="004016E6" w:rsidP="004016E6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наличными в рублях (Брест)</w:t>
      </w:r>
    </w:p>
    <w:p w:rsidR="004016E6" w:rsidRPr="004016E6" w:rsidRDefault="004016E6" w:rsidP="004016E6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банковский перевод в евро</w:t>
      </w:r>
    </w:p>
    <w:p w:rsidR="004016E6" w:rsidRPr="004016E6" w:rsidRDefault="004016E6" w:rsidP="004016E6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29"/>
          <w:szCs w:val="29"/>
          <w:lang w:eastAsia="ru-RU"/>
        </w:rPr>
        <w:t>банковский перевод в рублях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Подробная информация о правилах перевода по адресу </w:t>
      </w:r>
      <w:hyperlink r:id="rId13" w:history="1">
        <w:r w:rsidRPr="004016E6">
          <w:rPr>
            <w:rFonts w:ascii="Trebuchet MS" w:eastAsia="Times New Roman" w:hAnsi="Trebuchet MS" w:cs="Times New Roman"/>
            <w:i/>
            <w:iCs/>
            <w:color w:val="428BCA"/>
            <w:sz w:val="34"/>
            <w:szCs w:val="34"/>
            <w:u w:val="single"/>
            <w:lang w:eastAsia="ru-RU"/>
          </w:rPr>
          <w:t>www.chtoch.org</w:t>
        </w:r>
      </w:hyperlink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34"/>
          <w:szCs w:val="34"/>
          <w:lang w:eastAsia="ru-RU"/>
        </w:rPr>
        <w:lastRenderedPageBreak/>
        <w:t>Программа мероприятия</w:t>
      </w:r>
    </w:p>
    <w:tbl>
      <w:tblPr>
        <w:tblW w:w="13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70"/>
        <w:gridCol w:w="6570"/>
      </w:tblGrid>
      <w:tr w:rsidR="004016E6" w:rsidRPr="004016E6" w:rsidTr="004016E6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0" w:line="240" w:lineRule="auto"/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b/>
                <w:bCs/>
                <w:color w:val="264359"/>
                <w:sz w:val="21"/>
                <w:szCs w:val="21"/>
                <w:lang w:eastAsia="ru-RU"/>
              </w:rPr>
              <w:t>27.04.18</w:t>
            </w:r>
            <w:r w:rsidRPr="004016E6"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  <w:t> - пятница</w:t>
            </w:r>
          </w:p>
          <w:p w:rsidR="004016E6" w:rsidRPr="004016E6" w:rsidRDefault="004016E6" w:rsidP="004016E6">
            <w:pPr>
              <w:spacing w:after="0" w:line="240" w:lineRule="auto"/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  <w:t>Конкурсный день.</w:t>
            </w:r>
          </w:p>
          <w:p w:rsidR="004016E6" w:rsidRPr="004016E6" w:rsidRDefault="004016E6" w:rsidP="004016E6">
            <w:pPr>
              <w:spacing w:after="0" w:line="240" w:lineRule="auto"/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  <w:t>17.00 – Концерт и торжественное открытие Фестиваля. Салют из шаров.</w:t>
            </w:r>
          </w:p>
          <w:p w:rsidR="004016E6" w:rsidRPr="004016E6" w:rsidRDefault="004016E6" w:rsidP="004016E6">
            <w:pPr>
              <w:spacing w:after="0" w:line="240" w:lineRule="auto"/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  <w:t>Творческий вечер</w:t>
            </w:r>
            <w:proofErr w:type="gramStart"/>
            <w:r w:rsidRPr="004016E6"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  <w:t>,,,,</w:t>
            </w:r>
            <w:proofErr w:type="gramEnd"/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0" w:line="240" w:lineRule="auto"/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b/>
                <w:bCs/>
                <w:color w:val="264359"/>
                <w:sz w:val="21"/>
                <w:szCs w:val="21"/>
                <w:lang w:eastAsia="ru-RU"/>
              </w:rPr>
              <w:t>30.04.18</w:t>
            </w:r>
            <w:r w:rsidRPr="004016E6"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  <w:t> - понедельник</w:t>
            </w:r>
          </w:p>
          <w:p w:rsidR="004016E6" w:rsidRPr="004016E6" w:rsidRDefault="004016E6" w:rsidP="004016E6">
            <w:pPr>
              <w:spacing w:after="0" w:line="240" w:lineRule="auto"/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  <w:t>Мастер-классы.</w:t>
            </w:r>
          </w:p>
          <w:p w:rsidR="004016E6" w:rsidRPr="004016E6" w:rsidRDefault="004016E6" w:rsidP="004016E6">
            <w:pPr>
              <w:spacing w:after="0" w:line="240" w:lineRule="auto"/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  <w:t>Гала Концерт. Вручение Гран-При. Салют из шаров.</w:t>
            </w:r>
          </w:p>
          <w:p w:rsidR="004016E6" w:rsidRPr="004016E6" w:rsidRDefault="004016E6" w:rsidP="004016E6">
            <w:pPr>
              <w:spacing w:after="0" w:line="240" w:lineRule="auto"/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  <w:t>Творческий вечер</w:t>
            </w:r>
            <w:proofErr w:type="gramStart"/>
            <w:r w:rsidRPr="004016E6"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  <w:t>,,,</w:t>
            </w:r>
            <w:proofErr w:type="gramEnd"/>
          </w:p>
        </w:tc>
      </w:tr>
      <w:tr w:rsidR="004016E6" w:rsidRPr="004016E6" w:rsidTr="004016E6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0" w:line="240" w:lineRule="auto"/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b/>
                <w:bCs/>
                <w:color w:val="264359"/>
                <w:sz w:val="21"/>
                <w:szCs w:val="21"/>
                <w:lang w:eastAsia="ru-RU"/>
              </w:rPr>
              <w:t>28.04.18</w:t>
            </w:r>
            <w:r w:rsidRPr="004016E6"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  <w:t>- суббота</w:t>
            </w:r>
          </w:p>
          <w:p w:rsidR="004016E6" w:rsidRPr="004016E6" w:rsidRDefault="004016E6" w:rsidP="004016E6">
            <w:pPr>
              <w:spacing w:after="0" w:line="240" w:lineRule="auto"/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  <w:t>Конкурсный день.</w:t>
            </w:r>
          </w:p>
          <w:p w:rsidR="004016E6" w:rsidRPr="004016E6" w:rsidRDefault="004016E6" w:rsidP="004016E6">
            <w:pPr>
              <w:spacing w:after="0" w:line="240" w:lineRule="auto"/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  <w:t>Церемония награждения участников.</w:t>
            </w:r>
          </w:p>
          <w:p w:rsidR="004016E6" w:rsidRPr="004016E6" w:rsidRDefault="004016E6" w:rsidP="004016E6">
            <w:pPr>
              <w:spacing w:after="0" w:line="240" w:lineRule="auto"/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  <w:t>Вечер культуры</w:t>
            </w:r>
            <w:proofErr w:type="gramStart"/>
            <w:r w:rsidRPr="004016E6"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  <w:t>,,,</w:t>
            </w:r>
            <w:proofErr w:type="gramEnd"/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0" w:line="240" w:lineRule="auto"/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b/>
                <w:bCs/>
                <w:color w:val="264359"/>
                <w:sz w:val="21"/>
                <w:szCs w:val="21"/>
                <w:lang w:eastAsia="ru-RU"/>
              </w:rPr>
              <w:t>01.05.18</w:t>
            </w:r>
            <w:r w:rsidRPr="004016E6"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  <w:t> - вторник</w:t>
            </w:r>
          </w:p>
          <w:p w:rsidR="004016E6" w:rsidRPr="004016E6" w:rsidRDefault="004016E6" w:rsidP="004016E6">
            <w:pPr>
              <w:spacing w:after="0" w:line="240" w:lineRule="auto"/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  <w:t>Выезд участников.</w:t>
            </w:r>
          </w:p>
        </w:tc>
      </w:tr>
      <w:tr w:rsidR="004016E6" w:rsidRPr="004016E6" w:rsidTr="004016E6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0" w:line="240" w:lineRule="auto"/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b/>
                <w:bCs/>
                <w:color w:val="264359"/>
                <w:sz w:val="21"/>
                <w:szCs w:val="21"/>
                <w:lang w:eastAsia="ru-RU"/>
              </w:rPr>
              <w:t>29.04.18</w:t>
            </w:r>
            <w:r w:rsidRPr="004016E6"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  <w:t> - воскресенье</w:t>
            </w:r>
          </w:p>
          <w:p w:rsidR="004016E6" w:rsidRPr="004016E6" w:rsidRDefault="004016E6" w:rsidP="004016E6">
            <w:pPr>
              <w:spacing w:after="0" w:line="240" w:lineRule="auto"/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  <w:t>Конкурсный день.</w:t>
            </w:r>
          </w:p>
          <w:p w:rsidR="004016E6" w:rsidRPr="004016E6" w:rsidRDefault="004016E6" w:rsidP="004016E6">
            <w:pPr>
              <w:spacing w:after="0" w:line="240" w:lineRule="auto"/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  <w:t>Церемония награждения участников.</w:t>
            </w:r>
          </w:p>
          <w:p w:rsidR="004016E6" w:rsidRPr="004016E6" w:rsidRDefault="004016E6" w:rsidP="004016E6">
            <w:pPr>
              <w:spacing w:after="0" w:line="240" w:lineRule="auto"/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  <w:t>Вечер культуры</w:t>
            </w:r>
            <w:proofErr w:type="gramStart"/>
            <w:r w:rsidRPr="004016E6"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  <w:t>,,,</w:t>
            </w:r>
            <w:proofErr w:type="gramEnd"/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6E6" w:rsidRPr="004016E6" w:rsidRDefault="004016E6" w:rsidP="004016E6">
            <w:pPr>
              <w:spacing w:after="0" w:line="240" w:lineRule="auto"/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</w:pPr>
            <w:r w:rsidRPr="004016E6">
              <w:rPr>
                <w:rFonts w:ascii="Trebuchet MS" w:eastAsia="Times New Roman" w:hAnsi="Trebuchet MS" w:cs="Times New Roman"/>
                <w:color w:val="264359"/>
                <w:sz w:val="21"/>
                <w:szCs w:val="21"/>
                <w:lang w:eastAsia="ru-RU"/>
              </w:rPr>
              <w:t> </w:t>
            </w:r>
          </w:p>
        </w:tc>
      </w:tr>
    </w:tbl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34"/>
          <w:szCs w:val="34"/>
          <w:lang w:eastAsia="ru-RU"/>
        </w:rPr>
        <w:t>Письма для спонсоров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Организаторы готовы подготовить официальные письма для спонсоров, администраций, культурных отделов, директоров школ и т.д. с просьбой поддержать Вашу поездку на Конкурс.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34"/>
          <w:szCs w:val="34"/>
          <w:lang w:eastAsia="ru-RU"/>
        </w:rPr>
        <w:t>Размещение участников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 </w:t>
      </w:r>
      <w:r w:rsidRPr="004016E6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>Стоимость проживания, питания</w:t>
      </w: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 </w:t>
      </w:r>
      <w:hyperlink r:id="rId14" w:history="1">
        <w:r w:rsidRPr="004016E6">
          <w:rPr>
            <w:rFonts w:ascii="Trebuchet MS" w:eastAsia="Times New Roman" w:hAnsi="Trebuchet MS" w:cs="Times New Roman"/>
            <w:color w:val="428BCA"/>
            <w:sz w:val="34"/>
            <w:szCs w:val="34"/>
            <w:u w:val="single"/>
            <w:lang w:eastAsia="ru-RU"/>
          </w:rPr>
          <w:t>здесь.</w:t>
        </w:r>
      </w:hyperlink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 </w:t>
      </w:r>
      <w:r w:rsidRPr="004016E6">
        <w:rPr>
          <w:rFonts w:ascii="Trebuchet MS" w:eastAsia="Times New Roman" w:hAnsi="Trebuchet MS" w:cs="Times New Roman"/>
          <w:b/>
          <w:bCs/>
          <w:color w:val="264359"/>
          <w:sz w:val="34"/>
          <w:szCs w:val="34"/>
          <w:lang w:eastAsia="ru-RU"/>
        </w:rPr>
        <w:t>Стоимость экскурсионного обслуживания</w:t>
      </w:r>
      <w:hyperlink r:id="rId15" w:history="1">
        <w:r w:rsidRPr="004016E6">
          <w:rPr>
            <w:rFonts w:ascii="Trebuchet MS" w:eastAsia="Times New Roman" w:hAnsi="Trebuchet MS" w:cs="Times New Roman"/>
            <w:color w:val="428BCA"/>
            <w:sz w:val="34"/>
            <w:szCs w:val="34"/>
            <w:u w:val="single"/>
            <w:lang w:eastAsia="ru-RU"/>
          </w:rPr>
          <w:t> здесь.</w:t>
        </w:r>
      </w:hyperlink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 </w:t>
      </w:r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34"/>
          <w:szCs w:val="34"/>
          <w:lang w:eastAsia="ru-RU"/>
        </w:rPr>
        <w:t>Как записаться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color w:val="264359"/>
          <w:sz w:val="34"/>
          <w:szCs w:val="34"/>
          <w:lang w:eastAsia="ru-RU"/>
        </w:rPr>
        <w:t>Желающие участвовать в фестивале-конкурсе должны заполнить</w:t>
      </w: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 </w:t>
      </w:r>
      <w:hyperlink r:id="rId16" w:history="1">
        <w:r w:rsidRPr="004016E6">
          <w:rPr>
            <w:rFonts w:ascii="Trebuchet MS" w:eastAsia="Times New Roman" w:hAnsi="Trebuchet MS" w:cs="Times New Roman"/>
            <w:color w:val="428BCA"/>
            <w:sz w:val="34"/>
            <w:szCs w:val="34"/>
            <w:u w:val="single"/>
            <w:lang w:eastAsia="ru-RU"/>
          </w:rPr>
          <w:t>Заявку на участие.</w:t>
        </w:r>
      </w:hyperlink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b/>
          <w:bCs/>
          <w:i/>
          <w:iCs/>
          <w:color w:val="264359"/>
          <w:sz w:val="34"/>
          <w:szCs w:val="34"/>
          <w:lang w:eastAsia="ru-RU"/>
        </w:rPr>
        <w:t>Контакты организаторов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сайт</w:t>
      </w:r>
      <w:proofErr w:type="gramStart"/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 xml:space="preserve"> :</w:t>
      </w:r>
      <w:proofErr w:type="gramEnd"/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 </w:t>
      </w:r>
      <w:hyperlink r:id="rId17" w:history="1">
        <w:r w:rsidRPr="004016E6">
          <w:rPr>
            <w:rFonts w:ascii="Trebuchet MS" w:eastAsia="Times New Roman" w:hAnsi="Trebuchet MS" w:cs="Times New Roman"/>
            <w:color w:val="428BCA"/>
            <w:sz w:val="34"/>
            <w:szCs w:val="34"/>
            <w:u w:val="single"/>
            <w:lang w:eastAsia="ru-RU"/>
          </w:rPr>
          <w:t>www.chtoch.org.</w:t>
        </w:r>
      </w:hyperlink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proofErr w:type="spellStart"/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e-mail</w:t>
      </w:r>
      <w:proofErr w:type="spellEnd"/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: </w:t>
      </w:r>
      <w:hyperlink r:id="rId18" w:history="1">
        <w:r w:rsidRPr="004016E6">
          <w:rPr>
            <w:rFonts w:ascii="Trebuchet MS" w:eastAsia="Times New Roman" w:hAnsi="Trebuchet MS" w:cs="Times New Roman"/>
            <w:color w:val="428BCA"/>
            <w:sz w:val="34"/>
            <w:szCs w:val="34"/>
            <w:u w:val="single"/>
            <w:lang w:eastAsia="ru-RU"/>
          </w:rPr>
          <w:t>сhtoch.by@gmail.com</w:t>
        </w:r>
      </w:hyperlink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 xml:space="preserve">тел., </w:t>
      </w:r>
      <w:proofErr w:type="spellStart"/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вабер</w:t>
      </w:r>
      <w:proofErr w:type="spellEnd"/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/ Беларусь: +375 29 7277700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 xml:space="preserve">тел., </w:t>
      </w:r>
      <w:proofErr w:type="spellStart"/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вабер</w:t>
      </w:r>
      <w:proofErr w:type="spellEnd"/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/ Беларусь: +375 29 7277770</w:t>
      </w:r>
    </w:p>
    <w:p w:rsidR="004016E6" w:rsidRPr="004016E6" w:rsidRDefault="004016E6" w:rsidP="004016E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</w:pPr>
      <w:r w:rsidRPr="004016E6">
        <w:rPr>
          <w:rFonts w:ascii="Trebuchet MS" w:eastAsia="Times New Roman" w:hAnsi="Trebuchet MS" w:cs="Times New Roman"/>
          <w:color w:val="264359"/>
          <w:sz w:val="34"/>
          <w:szCs w:val="34"/>
          <w:lang w:eastAsia="ru-RU"/>
        </w:rPr>
        <w:t> </w:t>
      </w:r>
    </w:p>
    <w:p w:rsidR="00EA4D0E" w:rsidRPr="004016E6" w:rsidRDefault="00EA4D0E" w:rsidP="004016E6">
      <w:bookmarkStart w:id="0" w:name="_GoBack"/>
      <w:bookmarkEnd w:id="0"/>
    </w:p>
    <w:sectPr w:rsidR="00EA4D0E" w:rsidRPr="004016E6" w:rsidSect="00EE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D8D"/>
    <w:multiLevelType w:val="multilevel"/>
    <w:tmpl w:val="F4EC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D591A"/>
    <w:multiLevelType w:val="multilevel"/>
    <w:tmpl w:val="F940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B08F1"/>
    <w:multiLevelType w:val="multilevel"/>
    <w:tmpl w:val="79E0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C78F9"/>
    <w:multiLevelType w:val="multilevel"/>
    <w:tmpl w:val="77E2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28139F"/>
    <w:multiLevelType w:val="multilevel"/>
    <w:tmpl w:val="DAE2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1C0EEA"/>
    <w:multiLevelType w:val="multilevel"/>
    <w:tmpl w:val="B73E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5405D"/>
    <w:multiLevelType w:val="multilevel"/>
    <w:tmpl w:val="F7DE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15950"/>
    <w:multiLevelType w:val="multilevel"/>
    <w:tmpl w:val="179E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BF2B86"/>
    <w:multiLevelType w:val="multilevel"/>
    <w:tmpl w:val="EEB4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8A4055"/>
    <w:multiLevelType w:val="multilevel"/>
    <w:tmpl w:val="731E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6E6"/>
    <w:rsid w:val="004016E6"/>
    <w:rsid w:val="00B913CC"/>
    <w:rsid w:val="00C91FDC"/>
    <w:rsid w:val="00EA4D0E"/>
    <w:rsid w:val="00EE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D1%81htoch.by@gmail.com" TargetMode="External"/><Relationship Id="rId13" Type="http://schemas.openxmlformats.org/officeDocument/2006/relationships/hyperlink" Target="http://www.chtoch.org/" TargetMode="External"/><Relationship Id="rId18" Type="http://schemas.openxmlformats.org/officeDocument/2006/relationships/hyperlink" Target="mailto:%D1%81htoch.by@gmail.com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atir.by/turyi/shkolnyie-ekskursii/" TargetMode="External"/><Relationship Id="rId12" Type="http://schemas.openxmlformats.org/officeDocument/2006/relationships/hyperlink" Target="mailto:%D1%81htoch.by@gmail.com" TargetMode="External"/><Relationship Id="rId17" Type="http://schemas.openxmlformats.org/officeDocument/2006/relationships/hyperlink" Target="http://www.chtoch.org./" TargetMode="External"/><Relationship Id="rId2" Type="http://schemas.openxmlformats.org/officeDocument/2006/relationships/styles" Target="styles.xml"/><Relationship Id="rId16" Type="http://schemas.openxmlformats.org/officeDocument/2006/relationships/hyperlink" Target="http://chtoch.org/festival/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tir.by/belarus/ekskursii/prozhivanie-v-breste-1" TargetMode="External"/><Relationship Id="rId11" Type="http://schemas.openxmlformats.org/officeDocument/2006/relationships/hyperlink" Target="mailto:%D1%81htoch.by@gmail.com" TargetMode="External"/><Relationship Id="rId5" Type="http://schemas.openxmlformats.org/officeDocument/2006/relationships/hyperlink" Target="https://www.google.by/url?sa=t&amp;rct=j&amp;q=&amp;esrc=s&amp;source=web&amp;cd=3&amp;cad=rja&amp;uact=8&amp;ved=0ahUKEwidxdKZ4OPWAhWMvRQKHRURCGwQFghEMAI&amp;url=http%3A%2F%2F162.by%2Fmaps%2Freligioznye-organizaci-bresta%2Fkostel-vozdvizhenija-svjatogo-kresta.html&amp;usg=AOvVaw2jkLQEWSGoQxVKhFk4nNrx" TargetMode="External"/><Relationship Id="rId15" Type="http://schemas.openxmlformats.org/officeDocument/2006/relationships/hyperlink" Target="http://atir.by/turyi/shkolnyie-ekskursii/" TargetMode="External"/><Relationship Id="rId10" Type="http://schemas.openxmlformats.org/officeDocument/2006/relationships/hyperlink" Target="mailto:%D1%81htoch.by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D1%81htoch.by@gmail.com" TargetMode="External"/><Relationship Id="rId14" Type="http://schemas.openxmlformats.org/officeDocument/2006/relationships/hyperlink" Target="http://atir.by/belarus/ekskursii/prozhivanie-v-breste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2</cp:revision>
  <dcterms:created xsi:type="dcterms:W3CDTF">2018-01-10T07:12:00Z</dcterms:created>
  <dcterms:modified xsi:type="dcterms:W3CDTF">2018-01-10T07:12:00Z</dcterms:modified>
</cp:coreProperties>
</file>