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FC9" w:rsidRPr="009A5FC9" w:rsidRDefault="00742A08" w:rsidP="009A5F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402608</wp:posOffset>
            </wp:positionH>
            <wp:positionV relativeFrom="page">
              <wp:posOffset>-256</wp:posOffset>
            </wp:positionV>
            <wp:extent cx="5939790" cy="1699260"/>
            <wp:effectExtent l="0" t="0" r="381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шапка для документов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14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м</w:t>
      </w:r>
      <w:r w:rsidR="00141F58" w:rsidRPr="0014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еждународн</w:t>
      </w:r>
      <w:r w:rsidR="0014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ого</w:t>
      </w:r>
      <w:r w:rsidR="00141F58" w:rsidRPr="0014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многожанро</w:t>
      </w:r>
      <w:r w:rsidR="0014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вого</w:t>
      </w:r>
      <w:r w:rsidR="00141F58" w:rsidRPr="0014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фестивал</w:t>
      </w:r>
      <w:r w:rsidR="0014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141F58" w:rsidRPr="0014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-конкурс</w:t>
      </w:r>
      <w:r w:rsidR="0014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141F58" w:rsidRPr="0014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1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искусств</w:t>
      </w:r>
      <w:r w:rsidR="00141F58" w:rsidRPr="0014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41F5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9A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011A97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PRO</w:t>
      </w:r>
      <w:r w:rsidR="00011A97" w:rsidRPr="00011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011A9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Творчество</w:t>
      </w:r>
      <w:r w:rsidR="009A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9A5F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(Заочная форма участия)</w:t>
      </w:r>
    </w:p>
    <w:p w:rsidR="0099105F" w:rsidRDefault="0099105F" w:rsidP="009910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ОБЩАЯ ИНФОРМАЦИЯ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Мероприятие проводится при поддержке:</w:t>
      </w: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Министерства культуры Российской Федерации;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Министерства образования </w:t>
      </w:r>
      <w:r w:rsidR="007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науки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  <w:r w:rsidR="006615E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Департамента культуры г. Москвы</w:t>
      </w:r>
      <w:r w:rsidR="006615E2" w:rsidRPr="006615E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Полномочных представителей Президента Российской Федерации в федеральных округах;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Министерств</w:t>
      </w:r>
      <w:r w:rsidR="007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ведомств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 </w:t>
      </w:r>
      <w:r w:rsidR="00C27DB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округов Р</w:t>
      </w:r>
      <w:r w:rsidR="00C11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C27DB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117A8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7C3C82" w:rsidRPr="007C3C82">
        <w:t xml:space="preserve"> </w:t>
      </w:r>
      <w:r w:rsidR="007C3C82" w:rsidRPr="007C3C82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</w:t>
      </w:r>
      <w:r w:rsidR="007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ведомств</w:t>
      </w:r>
      <w:r w:rsidR="007C3C82" w:rsidRPr="007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и науки</w:t>
      </w:r>
      <w:r w:rsidR="007C3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17A8" w:rsidRPr="00C117A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Федеральных округов Российской Федерации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117A8">
        <w:rPr>
          <w:rFonts w:ascii="Times New Roman" w:eastAsia="Times New Roman" w:hAnsi="Times New Roman" w:cs="Times New Roman"/>
          <w:sz w:val="24"/>
          <w:szCs w:val="24"/>
          <w:lang w:eastAsia="ru-RU"/>
        </w:rPr>
        <w:t>- Д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омов народного творчества и других учреждений культуры, искусства, образования и науки субъектов Российской Федерации и ближнего зарубежья.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Даты проведения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</w:t>
      </w:r>
      <w:r w:rsidR="00011A97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8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FE1CE4">
        <w:rPr>
          <w:rFonts w:ascii="Times New Roman" w:eastAsia="Times New Roman" w:hAnsi="Times New Roman" w:cs="Times New Roman"/>
          <w:sz w:val="24"/>
          <w:szCs w:val="24"/>
          <w:lang w:eastAsia="ru-RU"/>
        </w:rPr>
        <w:t>тября</w:t>
      </w:r>
      <w:r w:rsidR="002A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55081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2A3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F550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2A3923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92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550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F550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(результаты каждые 10 дней)</w:t>
      </w:r>
    </w:p>
    <w:p w:rsidR="00742A08" w:rsidRDefault="00742A08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8C45C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C45CE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Москва</w:t>
      </w:r>
    </w:p>
    <w:bookmarkEnd w:id="0"/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Крайний срок подачи заявки: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F5508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808C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08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F5508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0A4D66" w:rsidRPr="002F4D2C" w:rsidRDefault="00E923F1" w:rsidP="000A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Призы фестиваля-конкурса:</w:t>
      </w: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2F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bookmarkStart w:id="1" w:name="_Hlk526790359"/>
      <w:r w:rsidR="001D7BDF" w:rsidRPr="002F4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участие в мероприятиях Фонда</w:t>
      </w:r>
      <w:r w:rsidRPr="002F4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F4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F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2F4D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Скидки на участие в мероприятиях Фонда</w:t>
      </w:r>
      <w:bookmarkEnd w:id="1"/>
      <w:r w:rsidRPr="002F4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E1CE4" w:rsidRPr="002F4D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0A4D66" w:rsidRPr="002F4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="00342405" w:rsidRPr="002F4D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участие в мастер-классах с получением сертификата</w:t>
      </w:r>
      <w:r w:rsidR="002F4D2C" w:rsidRPr="002F4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F4D2C" w:rsidRPr="002F4D2C" w:rsidRDefault="002F4D2C" w:rsidP="002F4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D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Специальные дипломы: «Лучший педагог (руководитель)», «Лучший режиссер», «Лучший концертмейстер», «Лучший хореограф», «Лучший дизайнер».</w:t>
      </w:r>
    </w:p>
    <w:p w:rsidR="002F4D2C" w:rsidRPr="002F4D2C" w:rsidRDefault="002F4D2C" w:rsidP="002F4D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F4D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в качестве члена жюри (педагогам и руководителям).</w:t>
      </w:r>
    </w:p>
    <w:p w:rsidR="009A715D" w:rsidRPr="009A715D" w:rsidRDefault="009A715D" w:rsidP="000A4D6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53200" w:rsidRDefault="00E923F1" w:rsidP="000A4D6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Наши бонусы:</w:t>
      </w:r>
    </w:p>
    <w:p w:rsidR="00DA3ADB" w:rsidRDefault="00E53200" w:rsidP="000A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Выдача диплома общего образца (без указания Заочной формы участия)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3ADB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Результаты объявляются кажд</w:t>
      </w:r>
      <w:r w:rsidR="00A808C0">
        <w:rPr>
          <w:rFonts w:ascii="Times New Roman" w:eastAsia="Times New Roman" w:hAnsi="Times New Roman" w:cs="Times New Roman"/>
          <w:sz w:val="24"/>
          <w:szCs w:val="24"/>
          <w:lang w:eastAsia="ru-RU"/>
        </w:rPr>
        <w:t>ые</w:t>
      </w:r>
      <w:r w:rsidR="00DA3A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08C0">
        <w:rPr>
          <w:rFonts w:ascii="Times New Roman" w:eastAsia="Times New Roman" w:hAnsi="Times New Roman" w:cs="Times New Roman"/>
          <w:sz w:val="24"/>
          <w:szCs w:val="24"/>
          <w:lang w:eastAsia="ru-RU"/>
        </w:rPr>
        <w:t>10 дней</w:t>
      </w:r>
      <w:r w:rsidR="00DA3AD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4157" w:rsidRDefault="00E53200" w:rsidP="000A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A415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Премии за активное участие.</w:t>
      </w:r>
    </w:p>
    <w:p w:rsidR="007E4B9C" w:rsidRDefault="00E53200" w:rsidP="000A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A3AD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получения скидки или бесплатного участия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EAC" w:rsidRDefault="00E53200" w:rsidP="000A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E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2" w:name="_Hlk526790290"/>
      <w:r w:rsidR="007E4B9C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наградной пакет входит</w:t>
      </w:r>
      <w:r w:rsidR="007E4B9C" w:rsidRPr="007E4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E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E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иплом, выписка из приказа </w:t>
      </w:r>
      <w:r w:rsid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>«О</w:t>
      </w:r>
      <w:r w:rsidR="007E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награждении</w:t>
      </w:r>
      <w:r w:rsid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E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E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лагодарность, информационное письмо, </w:t>
      </w:r>
      <w:r w:rsidR="00EE5F87" w:rsidRP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руководителя конкурсной работы</w:t>
      </w:r>
      <w:r w:rsid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презент от организаторов.</w:t>
      </w:r>
      <w:bookmarkEnd w:id="2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Отсутствие Дипломов «Участника», каждый участник получает Диплом с указанием степени.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Ведение Архива всех мероприятий с указанием коллективов и полученных званий</w:t>
      </w:r>
      <w:r w:rsidR="00B061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4B9C" w:rsidRDefault="00E53200" w:rsidP="000A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70E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Наличие на дипломах уникального </w:t>
      </w:r>
      <w:r w:rsidR="00A70EA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QR</w:t>
      </w:r>
      <w:r w:rsidR="00A70EAC" w:rsidRPr="00A70EA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70E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кода</w:t>
      </w:r>
      <w:r w:rsidR="007E4B9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53200" w:rsidP="000A4D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E4B9C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Каждому диплому присвоен свой идентификационный номер и серия.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Номинации </w:t>
      </w:r>
      <w:proofErr w:type="spellStart"/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фестивально-конкурсной</w:t>
      </w:r>
      <w:proofErr w:type="spellEnd"/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программы</w:t>
      </w: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(краткая форма, более подробное описание смотрите далее по Положению):</w:t>
      </w: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Вокальное искусство;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Хоровое искусство;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Хореографическое искусство;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Музыкально-инструментальное искусство;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Театральное искусство;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Художественное слово;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Мода и дизайн;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Цирковое искусство (оригинальный жанр);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Короткометражное кино и мультипликация;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Изобразительное и декоративно-прикладное искусство;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Фотография и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фотографика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Другие номинации (В соответствии с поданными заявками);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Дополнительные номинации в рамках основной программы.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923F1" w:rsidRPr="00E923F1" w:rsidRDefault="00D665FD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ЗАДАЧИ И ЦЕЛИ ФЕСТИВАЛЯ-КОНКУРСА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ЗАДАЧИ: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общественно значимых культурно-массовых мероприятий.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профессионального мастерства и квалификации работников культуры и искусства.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Ведение инновационной и экспериментальной деятельности в области культуры и искусства.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Выявление и поддержка талантливых детей, молодежи, а также взрослых коллективов и солистов.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Совершенствование организации детского и молодёжного досуга.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Нравственное-патриотическое и эстетическое воспитание подрастающего поколения.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Пропаганда любительского театрального искусства, хореографии, вокала, инструментального и других жанров.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Привлечение к творчеству воспитанников детских домов и сиротских учреждений.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ЦЕЛИ: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благоприятных условий для культурного развития участников.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Сохранение и развитие культурного потенциала, приобщение юных талантов к лучшим образцам культуры и искусства.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Привлечение внимания со стороны общественности, государственных, международных, коммерческих и некоммерческих организаций к творчеству детей и молодежи.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Содействие росту творческих способностей и гармоничному становлению личности.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Обмен творческим опытом и укрепление дружественных отношений между участниками из различных регионов России и других стран.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Сохранение и развитие традиций многонациональной культуры Российской Федерации.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Укрепление интереса к отечественной истории, культуре, искусству.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Освещение творчества детей и молодежи в средствах массовой информации.</w:t>
      </w:r>
    </w:p>
    <w:p w:rsidR="00E923F1" w:rsidRPr="00E923F1" w:rsidRDefault="00D665FD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УЧАСТНИКИ ФЕСТИВАЛЯ-КОНКУРСА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приглашаются как любительские, так и профессиональные творческие коллективы и солисты, различных жанров и направлений: хореография, вокал, хоры, инструментальное исполнительство, театральное творчество, оригинальные жанры, изобразительное и декоративно- прикладное искусство, фотография, кино и мультипликация,</w:t>
      </w:r>
      <w:r w:rsid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модельные агентства, театры мод, художники-модельеры и другие, занимающиеся на базе детских школ искусств, детских музыкальных школ, досуговых центров, домов культуры, дворцов детского и юношеского творчества, учащиеся средне-специальных, высших музыкальных и художественных учебных заведений, фотостудий, спортивных школ, художественных школ, студий, кружков, цирковых училищ, секций, общеобразовательных школ, высших учебных заведений, образовательных учреждений Культуры,</w:t>
      </w:r>
      <w:r w:rsidR="00215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клубов, творческих центров и объединений и других учреждений, а также все желающие, руководители и участники коллективов, отдельные участники художественной самодеятельности, студенты учебных заведений и другие заинтересованные лица из России и всех стран мира.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</w:t>
      </w:r>
      <w:r w:rsidR="00D66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ВОЗРАСТНЫЕ КАТЕГОРИИ УЧАСТНИКОВ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- 1 возрастная категория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3-5 лет;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- 2 возрастная категория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6-8 лет;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- 3 возрастная категория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9-12 лет;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- 4 возрастная категория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13-15 лет;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- 5 возрастная категория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16-18 лет;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- 6 возрастная категория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19-21 лет;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- 7 возрастная категория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22-25 лет;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- 8 возрастная категория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26-30 года;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- 9 возрастная категория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31 и старше;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- 10 Возрастная категория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– Смешанная,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Преподаватель и ученик (оцениваются оба участника), Профессионал. (при выборе 10-ой категории, в последнем разделе Заявки на участие «Вопросы, пожелания, комментарии», оставляете комментарий с одним из признаков 10-ой категории.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Например: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10-я возрастная категория- Профессионал.)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коллективе каждой возрастной категории допускается наличие до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30%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участников младше или старше указанных возрастных рамок. Например, в коллективе, участвующем в номинации 4-ой возрастной категории, может быть до 30% состава младше 13 лет или старше 15 лет.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D66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 ГРУППОВЫЕ КАТЕГОРИИ УЧАСТНИКОВ ДЛЯ ВСЕХ НОМИНАЦИЙ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Солисты;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- малые формы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(2-4 человека);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ансамбли / коллектив</w:t>
      </w:r>
      <w:proofErr w:type="gramStart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шоу-группы и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хоры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(малые (камерные), средние, большие);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 оркестры.</w:t>
      </w:r>
    </w:p>
    <w:p w:rsidR="00E923F1" w:rsidRPr="00E923F1" w:rsidRDefault="00D665FD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E923F1"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НОМИНАЦИИ ФЕСТИВАЛЬНО-КОНКУРСНОЙ ПРОГРАММЫ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(Жанровых ограничений не имеется, Оргкомитет Проекта приветствует новые творческие направления!!!)</w:t>
      </w:r>
    </w:p>
    <w:p w:rsidR="00E923F1" w:rsidRPr="00E923F1" w:rsidRDefault="00215B14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.1. ВОКАЛЬНОЕ ИСКУССТВО: 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Народное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Классическое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Эстрадное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Фольклорное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Джазовое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Академическое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Ретро-песня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(песни советских композиторов),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Авторская песня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Патриотическая песня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Шансон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Театр песни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Песни из мультфильмов и кинофильмов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направления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номер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произведения исполняются в сопровождении фонограммы -1 (минус), музыкального аккомпанемента или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capella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Допускается прописанный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бэк-вокал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вокалистов (соло); не допускаются прописанный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бэк-вокал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ансамблей и DOUBLE-трек (инструментальное или голосовое дублирование основной партии) для всех исполнителей. Не допускается выступление вокалистов в конкурсной программе под фонограмму «плюс».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интонации и качество звучания, сценическая культура, соответствие репертуара исполнительским возможностям и возрастной категории исполнителя, исполнительское мастерство, художественная образность, мелодизм, оригинальность, выразительность.</w:t>
      </w:r>
    </w:p>
    <w:p w:rsidR="00E923F1" w:rsidRPr="00E923F1" w:rsidRDefault="00215B14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.2.</w:t>
      </w:r>
      <w:r w:rsidR="00193A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ХОРОВОЕ ИСКУССТВО: мужской хор, женский хор, детский хор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(младший 6-9 лет, средний 10-13 лет, старший 14-17 лет)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, смешанный хор,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направления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ПОРЯДОК УЧАСТИЯ: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номер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произведения исполняются в сопровождении фонограммы -1 (минус), музыкального аккомпанемента или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capella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интонации и качество звучания, сценическая культура, соответствие репертуара исполнительским возможностям и возрастной категории исполнителя, исполнительское мастерство, художественная образность, мелодизм, оригинальность, выразительность.</w:t>
      </w:r>
    </w:p>
    <w:p w:rsidR="00E923F1" w:rsidRPr="00E923F1" w:rsidRDefault="00215B14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.3. ХОРЕОГРАФИЧЕСКОЕ ИСКУССТВО: 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Народный танец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(фольклорный, народно-сценический, народно-стилизованный),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Классический танец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(традиционная техника исполнения, </w:t>
      </w:r>
      <w:proofErr w:type="spellStart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деми-классика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нео-классика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Эстрадный танец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(традиционные эстрадные характерные танцы, джаз, диско и </w:t>
      </w:r>
      <w:proofErr w:type="spellStart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Современный танец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(модерн, джаз-модерн, </w:t>
      </w:r>
      <w:proofErr w:type="spellStart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неофолк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афро-джаз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контемпорари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Бальные танцы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(спортивный, современный, парный, романтический и </w:t>
      </w:r>
      <w:proofErr w:type="spellStart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Уличные танцы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Хип-Хоп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Брейк-данс, </w:t>
      </w:r>
      <w:proofErr w:type="spellStart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Хастл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Поппинг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Локинг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тд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Детский танец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(1-я возрастная категория до 5 лет),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Спортивно-эстрадный танец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(сочетание хореографии, акробатики, гимнастики),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Танцевальное шоу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(смесь стилей и направлений),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Балетмейстерская работа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Акробатический танец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Беллиданс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Чирлидинг</w:t>
      </w:r>
      <w:proofErr w:type="spellEnd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Мажоретки</w:t>
      </w:r>
      <w:proofErr w:type="spellEnd"/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и барабанщицы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Свободная пластика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направления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номер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</w:t>
      </w:r>
      <w:r w:rsidR="001D7BD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сценическая культура, артистизм, оригинальность, раскрытие художественного образа.</w:t>
      </w:r>
    </w:p>
    <w:p w:rsidR="00E923F1" w:rsidRPr="00E923F1" w:rsidRDefault="00215B14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.4. МУЗЫКАЛЬНО-ИНСТРУМЕНТАЛЬНОЕ ИСКУССТВО: 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Народные инструменты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(баян, аккордеон, гармонь и др.),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Духовые инструменты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(флейта, кларнет, саксофон, труба и др.),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Классические инструменты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(гитара, фортепиано, скрипка, виолончель и др.),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Эстрадные инструменты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(электрогитара, синтезатор, ударные и др.),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Струнно-смычковые инструменты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(скрипка, альт, виолончель, контрабас и др.), Ударные инструменты (литавры, ксилофон, барабаны, тарелки и др.),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направления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допускаются Соло-исполнители, Малые формы, включая Преподаватель и ученик, на народных, духовых, струнных, клавишных и других инструментах, даже экзотических. Ансамбли или Оркестры народных инструментов, духовые, симфонические, эстрадные, смешанные и другие.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Жанровая направленность свободная (академическое, народное, эстрадное, джазовое исполнение и др.).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1 номер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продолжительность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исполнительское мастерство, соответствие стилистики, сценическая культура, соответствие репертуара исполнительским возможностям и возрастной категории исполнителя.</w:t>
      </w:r>
    </w:p>
    <w:p w:rsidR="00E923F1" w:rsidRPr="00E923F1" w:rsidRDefault="00215B14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.5. ТЕАТРАЛЬНОЕ ИСКУССТВО: 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Драматический театр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Музыкальный театр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Кукольный театр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Театр пластики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Фольклорный театр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Эстрадный театр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Поэтический театр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Мюзикл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Театр танца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Театральные миниатюры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Театр мимики и жеста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направления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lastRenderedPageBreak/>
        <w:t>ПОРЯДОК УЧАСТИЯ</w:t>
      </w:r>
      <w:proofErr w:type="gramStart"/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:</w:t>
      </w:r>
      <w:proofErr w:type="gramEnd"/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представляют конкурсную программу продолжительность которой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конкурсе принимается сокращенная версия спектакля (конкурсный формат). Конкурсный спектакль может состоять из отрывков, в которых задействовано максимальное количество участников ансамбля и которые полнее всего передают уровень участников.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мобильной декорации, видео, других зрелищных эффектов.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выразительность раскрытия темы произведения, раскрытие и яркость художественных образов, сценичность, художественное оформление спектакля, дикция актеров, понимание идеи исполняемого произведения.</w:t>
      </w:r>
    </w:p>
    <w:p w:rsidR="00E923F1" w:rsidRPr="00E923F1" w:rsidRDefault="00215B14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.6. ХУДОЖЕСТВЕННОЕ СЛОВО: 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Авторское чтение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(собственного сочинения),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Художественное чтение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(проза, стихотворение, художественное творчество, публицистика, сказ, литературно-музыкальная композиция, монолог и др.)</w:t>
      </w:r>
      <w:proofErr w:type="gramStart"/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</w:t>
      </w:r>
      <w:proofErr w:type="gramEnd"/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ругие направления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представляют конкурсную программу </w:t>
      </w:r>
      <w:proofErr w:type="gram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</w:t>
      </w:r>
      <w:proofErr w:type="gram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 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использование мобильной декорации, видео, других зрелищных эффектов.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полнота и выразительность раскрытия темы произведения, артистизм, раскрытие и яркость художественных образов, исполнительский уровень, сценичность, дикция, сложность исполняемого произведения, соответствие репертуара возрастным особенностям исполнителей.</w:t>
      </w:r>
    </w:p>
    <w:p w:rsidR="00E923F1" w:rsidRPr="00E923F1" w:rsidRDefault="00215B14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.7. МОДА И ДИЗАЙН: 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Театрализованный показ коллекции (шоу, мини спектакль и др.) моделей, костюмов или аксессуаров, выполненных в единой художественной концепции.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представляют конкурсную программу, продолжительность которой 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состоящую из одной коллекции в виде мини-спектакля или шоу.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демонстрации коллекции обязательны театрализация и музыкальное оформление, усиливающее эффект представляемой коллекции.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дизайн костюма, целостность композиции, единый замысел, оригинальность режиссерского решения, выдержанность в стиле (костюм, прическа, хореография, музыкальное сопровождение), оригинальность авторского решения, музыкальное оформление, артистичность исполнения, качество и мастерство, сложность художественного решения.</w:t>
      </w:r>
    </w:p>
    <w:p w:rsidR="00E923F1" w:rsidRPr="00E923F1" w:rsidRDefault="00215B14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.8. ЦИРКОВОЕ ИСКУССТВО (ОРИГИНАЛЬНЫЙ ЖАНР): 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Фокусник-иллюзионист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Акробатика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Клоунада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Жонглирование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Цирковая композиция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Эквилибр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Пластический этюд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Гимнастика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Дрессура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направления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представляют конкурсную программу, продолжительность которой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Допускается музыкальное, видео оформление и другие зрелищные эффекты.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подготовки и исполнительское мастерство, технические возможности коллектива, артистизм, сценичность (пластика, костюм, культура исполнения), сложность исполняемой программы, художественное оформление программы.</w:t>
      </w:r>
    </w:p>
    <w:p w:rsidR="00E923F1" w:rsidRPr="00E923F1" w:rsidRDefault="00215B14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6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.9. КОРОТКОМЕТРАЖНОЕ КИНО И МУЛЬТИПЛИКАЦИЯ: 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Анимация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(рисованная классическая, перекладная, живопись на стекле, кукольная, пластилиновая, 2d, 3d, комбинированная),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Игровой фильм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Документальный фильм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Экспериментальный/видео-арт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Музыкальное видео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Социальное видео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Рекламное видео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Телевизионный репортаж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направления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ПОРЯДОК УЧАСТИЯ: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представляют короткометражный фильм или мультфильм, имеющий композиционно законченный характер, продолжительность которой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не ограничена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</w:t>
      </w:r>
      <w:r w:rsidR="00215B1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исполнения, степень восприимчивости, соответствие заявленной тематике, креативность.</w:t>
      </w:r>
    </w:p>
    <w:p w:rsidR="00E923F1" w:rsidRPr="00E923F1" w:rsidRDefault="00215B14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.10. ИЗОБРАЗИТЕЛЬНОЕ И ДЕКОРАТИВНО-ПРИКЛАДНОЕ ИСКУССТВО: 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Архитектура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Живопись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Графика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Скульптура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Декоративно-прикладное искусство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направления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ПОРЯДОК УЧАСТИЯ: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конкурсной программе оцениваются только собственные изделия/работы, техника работ – вольная, в любой технике исполнения.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(Принимаются индивидуальные и коллективные работы)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могут быть представлены как учащимися, так и педагогами.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сюжета, соответствие теме направления, техника исполнения, зрелищность, авторство.</w:t>
      </w:r>
    </w:p>
    <w:p w:rsidR="00E923F1" w:rsidRPr="00E923F1" w:rsidRDefault="00215B14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.11. ФОТОГРАФИЯ И ФОТОГРАФИКА: 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Портреты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Натюрморты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Пейзажи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Жанровые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Репортажные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Событийные снимки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Другие направления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(в соответствии с принятыми заявками)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ПОРЯДОК УЧАСТИЯ: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конкурсной программе оцениваются только собственные работы, к конкурсу допускается 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не более 4-х работ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Тематика не определена (свободная тема).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Участие предусмотрено в качестве выставки.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могут быть выполненные на фотографической пленке, цифровыми фотоаппаратами в черно-белом или цветном изображении.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могут быть представлены как учащимися, так и педагогами.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КРИТЕРИИ ОЦЕНКИ: 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оригинальность сюжета, соответствие теме направления, техника исполнения, зрелищность, авторство.</w:t>
      </w:r>
    </w:p>
    <w:p w:rsidR="00E923F1" w:rsidRPr="00E923F1" w:rsidRDefault="00215B14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</w:t>
      </w:r>
      <w:r w:rsidR="00E923F1"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.12. ДРУГИЕ НОМИНАЦИИ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Возможна подача заявок по любой другой номинации, не указанной в предыдущем перечне, если, жанр и творческое направление является синтезом нескольких вышеперечисленных номинаций или не имеет к ним прямого отношения. Оргкомитет проекта приветствует любые другие или новые творческие направления и готов приложить максимальные усилия для их развития. Если 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определение (формулировка) номинации затруднено, она может быть согласована с оргкомитетом и жюри проекта.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665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УСЛОВИЯ И ПОРЯДОК УЧАСТИЯ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Участники имеют право участвовать в одной или нескольких номинациях с разнохарактерными или разно -жанровыми номерами (количество не ограничено).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На каждый конкурсный номер предоставляется отдельная заявка (заявку можно заполнить в электронном виде на сайте(онлайн-форма).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        После отправки заявки дождаться получения ответа от оргкомитета - учётный номер участника;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После получения учётного номера, выслать конкурсный материал и квитанцию о  внесении добровольного пожертвования (в теме письма строго обязательно указывать учетный номер);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В переписке с оргкомитетом в теме электронного письма строго обязательно указывать учетный номер(а), проверять почту и оперативно отвечать на все вопросы оргкомитета;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      Рассылка дипломов с результатами ЗАОЧНОГО участия и благодарственных писем будет осуществляться в течении </w:t>
      </w:r>
      <w:r w:rsidR="00991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десяти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1AF2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  <w:r w:rsidR="00DD0F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приема заявк</w:t>
      </w:r>
      <w:r w:rsidR="002633E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участника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средствам электронной почты.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Все спорные вопросы решаются путем переговоров.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Организаторы фестиваля-конкурса не несут ответственность перед авторами произведений и песен, исполняемых участниками фестиваля-конкурса.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Участники предоставляют Оргкомитету конкурса не эксклюзивные авторские права, подразумевающие некоммерческое использование материалов.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Не принимаются работы, и не допускаются к участию номера, тематика которых противоречит законодательству РФ (порнография, насилие, негуманное обращение с животными, пропаганда наркотиков и нездорового образа жизни, содержание расистского характера, разжигание национальной и религиозной вражды).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Оргкомитет вправе решать любые вопросы, не освещенные настоящим Положением.</w:t>
      </w:r>
      <w:r w:rsidR="002633E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</w:t>
      </w:r>
      <w:r w:rsidR="002633E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Весь видеоматериал, который участвует в конкурсе размещается на канале </w:t>
      </w:r>
      <w:proofErr w:type="spellStart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ютуб</w:t>
      </w:r>
      <w:proofErr w:type="spellEnd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ЖЮРИ</w:t>
      </w:r>
    </w:p>
    <w:p w:rsidR="00EE5F87" w:rsidRPr="00EE5F87" w:rsidRDefault="00E923F1" w:rsidP="00EE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Выступления конкурсантов оценивают профессионалы: академики, профессора, доценты высших учебных заведений культуры и искусства, выдающиеся деятели культуры и искусства, композиторы, представители средств массовой информации, шоу-бизнеса, а также лучшие представители профессиональной творческой элиты России и других стран мира.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Члены жюри оценивают выступления участников по 10-балльной системе. При выставлении оценок выводится средний балл по критериям оценочного листа. При решении спорных вопросов, председатель жюри имеет один дополнительный голос.</w:t>
      </w:r>
    </w:p>
    <w:p w:rsidR="00DA4131" w:rsidRPr="00DA4131" w:rsidRDefault="00DA4131" w:rsidP="00DA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31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Максимальное количество баллов – 10. По количеству набранных баллов конкурсантам</w:t>
      </w:r>
      <w:r w:rsidR="000C5F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A41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присуждаются следующие звания:</w:t>
      </w:r>
    </w:p>
    <w:p w:rsidR="005F7C12" w:rsidRPr="00B05F96" w:rsidRDefault="00DA4131" w:rsidP="00DA41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131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Гран-При – присуждается по решению жюри</w:t>
      </w:r>
      <w:r w:rsidR="00B05F96" w:rsidRPr="00B05F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F87" w:rsidRPr="00EE5F87" w:rsidRDefault="00EE5F87" w:rsidP="00EE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1 степени: 9 – 10 баллов;</w:t>
      </w:r>
    </w:p>
    <w:p w:rsidR="00EE5F87" w:rsidRPr="00B05F96" w:rsidRDefault="00EE5F87" w:rsidP="00EE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2 степени: 8 – 8,9 баллов</w:t>
      </w:r>
      <w:r w:rsidR="00B05F96" w:rsidRPr="00B05F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F87" w:rsidRPr="00B05F96" w:rsidRDefault="00EE5F87" w:rsidP="00EE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 3 степени: 7 – 7,9 баллов</w:t>
      </w:r>
      <w:r w:rsidR="00B05F96" w:rsidRPr="00B05F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F87" w:rsidRPr="00B05F96" w:rsidRDefault="00EE5F87" w:rsidP="00EE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 1 степени: 6 – 6,9 баллов</w:t>
      </w:r>
      <w:r w:rsidR="00B05F96" w:rsidRPr="00B05F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5F87" w:rsidRPr="00B05F96" w:rsidRDefault="00EE5F87" w:rsidP="00EE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Дипломант 2 степени: 5 – 5,9 баллов</w:t>
      </w:r>
      <w:r w:rsidR="00B05F96" w:rsidRPr="00B05F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23F1" w:rsidRPr="00E923F1" w:rsidRDefault="00EE5F87" w:rsidP="00EE5F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Дипломант 3 степени: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менее</w:t>
      </w:r>
      <w:r w:rsidRPr="00EE5F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4,9 балла</w:t>
      </w:r>
      <w:r w:rsidR="00B05F96" w:rsidRPr="00B05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Решения жюри, оформленные сводными ведомостями, окончательны- пересмотру и обжалованию не подлежат.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Оргкомитет не несет ответственности за выставление оценок членами жюри и присуждение звания участникам.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На фестивале-конкурсе применяется не соревновательный, а квалификационный принцип оценки конкурсной программы.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          Работа режиссера, драматурга, сценографа не оценивается и имеет только вспомогательное 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при оценке выступления.</w:t>
      </w:r>
      <w:r w:rsidR="00E923F1"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Все исполнители оцениваются жюри отдельно в своей группе и возрастной категории.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НАГРАЖДЕНИЕ УЧАСТНИКОВ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   Подведение итогов конкурса и награждения проводятся по всем номинациям раздельно с учетом направлений жанров и возрастных категорий.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          Лауреаты и Дипломанты награждаются дипломами.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Конкурсанты, получившие Гран-При, награждаются кубком.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званий, присуждаемых по итогам фестиваля:</w:t>
      </w: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           Гран-При;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Лауреаты I, II, III степеней;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Дипломанты I, II, III степеней.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Руководители и педагоги награждаются Благодарственными письмами.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           При отсутствии достойных претендентов на Гран-При, этот приз не присуждается.</w:t>
      </w:r>
    </w:p>
    <w:p w:rsidR="00E923F1" w:rsidRPr="00E923F1" w:rsidRDefault="00E923F1" w:rsidP="00E923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 ФИНАНСОВЫЕ УСЛОВИЯ И ПОРЯДОК ОПЛАТЫ</w:t>
      </w:r>
    </w:p>
    <w:p w:rsidR="0081093D" w:rsidRPr="00E923F1" w:rsidRDefault="00E923F1" w:rsidP="00E923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добровольного пожертвования за участие в фестивале: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ИЗО и ДПИ – </w:t>
      </w:r>
      <w:r w:rsidR="00731C88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0 рублей (отправка по электронной почте)</w:t>
      </w:r>
      <w:r w:rsidR="0019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31C88" w:rsidRPr="00731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предоставление скидки до 500 рублей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Остальные номинации – 1</w:t>
      </w:r>
      <w:r w:rsidR="002F4D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 (отправка по электронной почте)</w:t>
      </w:r>
      <w:r w:rsidR="00193A1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3A14" w:rsidRPr="00193A14">
        <w:t xml:space="preserve"> </w:t>
      </w:r>
      <w:bookmarkStart w:id="3" w:name="_Hlk526792521"/>
      <w:bookmarkStart w:id="4" w:name="_Hlk526792554"/>
      <w:r w:rsidR="00731C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предоставление</w:t>
      </w:r>
      <w:r w:rsidR="00193A14" w:rsidRPr="0019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скидк</w:t>
      </w:r>
      <w:r w:rsidR="00731C8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3A14" w:rsidRPr="00193A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500 рублей</w:t>
      </w:r>
      <w:bookmarkEnd w:id="3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4"/>
      <w:r w:rsidR="0081093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="0081093D" w:rsidRPr="0081093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Конкурсант имеет право участвовать в дополнительных номинациях. Стоимость дополнительной номинации равна стоимости основной.</w:t>
      </w:r>
      <w:r w:rsidR="00D26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6BEA" w:rsidRPr="00D26B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предоставления скидок наиболее активным участникам.</w:t>
      </w:r>
    </w:p>
    <w:p w:rsidR="00CD4887" w:rsidRDefault="00E923F1" w:rsidP="0019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ДОПОЛНИТЕЛЬНЫЕ УСЛУГИ:</w:t>
      </w:r>
      <w:r w:rsidRPr="00E923F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</w:r>
      <w:bookmarkStart w:id="5" w:name="_Hlk526790761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Письменный разбор и анализ номера членами жюри – 500 рублей.</w:t>
      </w:r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Предоставление ссылки на видео мастер-класса и выдача соответствующего сертификата о прохождении – 500 рублей.</w:t>
      </w:r>
      <w:bookmarkEnd w:id="5"/>
      <w:r w:rsidRPr="00E923F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Отправка документов почтой – 500 рублей.</w:t>
      </w:r>
    </w:p>
    <w:p w:rsidR="00742A08" w:rsidRPr="00526BAB" w:rsidRDefault="00742A08" w:rsidP="0074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26B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КОНТАКТЫ ДЛЯ ПОЛУЧЕНИЯ СПРАВОЧНОЙ ИНФОРМАЦИИ</w:t>
      </w:r>
    </w:p>
    <w:p w:rsidR="00742A08" w:rsidRPr="00526BAB" w:rsidRDefault="00742A08" w:rsidP="0074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08" w:rsidRPr="00526BAB" w:rsidRDefault="00742A08" w:rsidP="0074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6B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Телефоны: +7(925)028-28-29; +7(965)321-95-22; +7(499)401-35-32</w:t>
      </w:r>
    </w:p>
    <w:p w:rsidR="00742A08" w:rsidRPr="00526BAB" w:rsidRDefault="00742A08" w:rsidP="0074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6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WhatsApp:     89250282829</w:t>
      </w:r>
    </w:p>
    <w:p w:rsidR="00742A08" w:rsidRPr="00526BAB" w:rsidRDefault="00742A08" w:rsidP="0074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6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Viber:             89250282829</w:t>
      </w:r>
    </w:p>
    <w:p w:rsidR="00742A08" w:rsidRPr="00526BAB" w:rsidRDefault="00742A08" w:rsidP="0074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6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Telegram:       89250282829</w:t>
      </w:r>
    </w:p>
    <w:p w:rsidR="00742A08" w:rsidRPr="00742A08" w:rsidRDefault="00742A08" w:rsidP="0074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6BA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526BA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hyperlink r:id="rId6" w:history="1">
        <w:r w:rsidRPr="00685345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www.turgeneff.ru</w:t>
        </w:r>
      </w:hyperlink>
      <w:r w:rsidRPr="00742A0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742A08" w:rsidRDefault="00742A08" w:rsidP="0074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26BAB">
        <w:rPr>
          <w:rFonts w:ascii="Times New Roman" w:eastAsia="Times New Roman" w:hAnsi="Times New Roman" w:cs="Times New Roman"/>
          <w:sz w:val="24"/>
          <w:szCs w:val="24"/>
          <w:lang w:eastAsia="ru-RU"/>
        </w:rPr>
        <w:t>Email</w:t>
      </w:r>
      <w:proofErr w:type="spellEnd"/>
      <w:r w:rsidRPr="00526B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7" w:history="1">
        <w:r w:rsidRPr="00685345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bf@turgeneff.ru</w:t>
        </w:r>
      </w:hyperlink>
    </w:p>
    <w:p w:rsidR="00742A08" w:rsidRDefault="00742A08" w:rsidP="00742A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A08" w:rsidRPr="00E923F1" w:rsidRDefault="00742A08" w:rsidP="00742A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ЖДЕМ ВАШИХ ЗАЯВОК!</w:t>
      </w:r>
    </w:p>
    <w:p w:rsidR="00742A08" w:rsidRPr="00E923F1" w:rsidRDefault="00742A08" w:rsidP="00193A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42A08" w:rsidRPr="00E923F1" w:rsidSect="009F3D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143D"/>
    <w:multiLevelType w:val="hybridMultilevel"/>
    <w:tmpl w:val="A5AC4744"/>
    <w:lvl w:ilvl="0" w:tplc="2D9AE804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62706F7"/>
    <w:multiLevelType w:val="multilevel"/>
    <w:tmpl w:val="A21A3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63ED6"/>
    <w:multiLevelType w:val="multilevel"/>
    <w:tmpl w:val="D2E2A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058CB"/>
    <w:multiLevelType w:val="multilevel"/>
    <w:tmpl w:val="3F200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F3415"/>
    <w:multiLevelType w:val="multilevel"/>
    <w:tmpl w:val="7BCCBE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50209A"/>
    <w:multiLevelType w:val="multilevel"/>
    <w:tmpl w:val="B89840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125265"/>
    <w:multiLevelType w:val="multilevel"/>
    <w:tmpl w:val="8AB25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983537"/>
    <w:multiLevelType w:val="multilevel"/>
    <w:tmpl w:val="6EDA0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9B04FED"/>
    <w:multiLevelType w:val="multilevel"/>
    <w:tmpl w:val="0436E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B811B5"/>
    <w:multiLevelType w:val="multilevel"/>
    <w:tmpl w:val="1A409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7B36C1"/>
    <w:multiLevelType w:val="multilevel"/>
    <w:tmpl w:val="805A89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421F81"/>
    <w:multiLevelType w:val="multilevel"/>
    <w:tmpl w:val="AFE0AC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C862F2"/>
    <w:multiLevelType w:val="multilevel"/>
    <w:tmpl w:val="3C40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F97D74"/>
    <w:multiLevelType w:val="hybridMultilevel"/>
    <w:tmpl w:val="FE967E1C"/>
    <w:lvl w:ilvl="0" w:tplc="551EF156">
      <w:start w:val="6"/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79C24BE4"/>
    <w:multiLevelType w:val="multilevel"/>
    <w:tmpl w:val="72A83B8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2"/>
  </w:num>
  <w:num w:numId="5">
    <w:abstractNumId w:val="3"/>
  </w:num>
  <w:num w:numId="6">
    <w:abstractNumId w:val="11"/>
  </w:num>
  <w:num w:numId="7">
    <w:abstractNumId w:val="4"/>
  </w:num>
  <w:num w:numId="8">
    <w:abstractNumId w:val="6"/>
  </w:num>
  <w:num w:numId="9">
    <w:abstractNumId w:val="10"/>
  </w:num>
  <w:num w:numId="10">
    <w:abstractNumId w:val="7"/>
  </w:num>
  <w:num w:numId="11">
    <w:abstractNumId w:val="5"/>
  </w:num>
  <w:num w:numId="12">
    <w:abstractNumId w:val="14"/>
  </w:num>
  <w:num w:numId="13">
    <w:abstractNumId w:val="12"/>
  </w:num>
  <w:num w:numId="14">
    <w:abstractNumId w:val="9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EE2319"/>
    <w:rsid w:val="00003131"/>
    <w:rsid w:val="00011A97"/>
    <w:rsid w:val="00017810"/>
    <w:rsid w:val="00030F13"/>
    <w:rsid w:val="00034246"/>
    <w:rsid w:val="00036758"/>
    <w:rsid w:val="00052A5F"/>
    <w:rsid w:val="00073134"/>
    <w:rsid w:val="00074CA7"/>
    <w:rsid w:val="000757F9"/>
    <w:rsid w:val="000774E0"/>
    <w:rsid w:val="000876C0"/>
    <w:rsid w:val="0009061F"/>
    <w:rsid w:val="000A4D66"/>
    <w:rsid w:val="000A6EE0"/>
    <w:rsid w:val="000A7007"/>
    <w:rsid w:val="000B43F3"/>
    <w:rsid w:val="000B4606"/>
    <w:rsid w:val="000C5F97"/>
    <w:rsid w:val="00104AE8"/>
    <w:rsid w:val="00112748"/>
    <w:rsid w:val="001411BE"/>
    <w:rsid w:val="00141F58"/>
    <w:rsid w:val="00143761"/>
    <w:rsid w:val="001442D2"/>
    <w:rsid w:val="001709BF"/>
    <w:rsid w:val="00173165"/>
    <w:rsid w:val="001818F1"/>
    <w:rsid w:val="00193A14"/>
    <w:rsid w:val="001A0E26"/>
    <w:rsid w:val="001B074A"/>
    <w:rsid w:val="001B1810"/>
    <w:rsid w:val="001B6D37"/>
    <w:rsid w:val="001C4EA5"/>
    <w:rsid w:val="001D5877"/>
    <w:rsid w:val="001D7BDF"/>
    <w:rsid w:val="001E255B"/>
    <w:rsid w:val="001F312A"/>
    <w:rsid w:val="00215B14"/>
    <w:rsid w:val="00215F78"/>
    <w:rsid w:val="0022300A"/>
    <w:rsid w:val="00225B45"/>
    <w:rsid w:val="0022643B"/>
    <w:rsid w:val="00233C90"/>
    <w:rsid w:val="00241958"/>
    <w:rsid w:val="00246DF9"/>
    <w:rsid w:val="00250E4E"/>
    <w:rsid w:val="00256818"/>
    <w:rsid w:val="002633EF"/>
    <w:rsid w:val="00263DDF"/>
    <w:rsid w:val="002649A5"/>
    <w:rsid w:val="00265CE8"/>
    <w:rsid w:val="0027776E"/>
    <w:rsid w:val="0028053D"/>
    <w:rsid w:val="00286959"/>
    <w:rsid w:val="00290A55"/>
    <w:rsid w:val="002A0DEF"/>
    <w:rsid w:val="002A3923"/>
    <w:rsid w:val="002B13AA"/>
    <w:rsid w:val="002B64DC"/>
    <w:rsid w:val="002C2CA8"/>
    <w:rsid w:val="002C6938"/>
    <w:rsid w:val="002E33E2"/>
    <w:rsid w:val="002E7484"/>
    <w:rsid w:val="002F4D2C"/>
    <w:rsid w:val="00304415"/>
    <w:rsid w:val="0033776A"/>
    <w:rsid w:val="00342405"/>
    <w:rsid w:val="00350EA5"/>
    <w:rsid w:val="00352871"/>
    <w:rsid w:val="00353FCA"/>
    <w:rsid w:val="003579F1"/>
    <w:rsid w:val="00363F1F"/>
    <w:rsid w:val="003719EE"/>
    <w:rsid w:val="0039165A"/>
    <w:rsid w:val="003A7E5F"/>
    <w:rsid w:val="003B5208"/>
    <w:rsid w:val="003C0FFD"/>
    <w:rsid w:val="003C51E1"/>
    <w:rsid w:val="003C612E"/>
    <w:rsid w:val="003E011B"/>
    <w:rsid w:val="003E071A"/>
    <w:rsid w:val="003E0771"/>
    <w:rsid w:val="003E0E2A"/>
    <w:rsid w:val="00405A84"/>
    <w:rsid w:val="00422740"/>
    <w:rsid w:val="004259B3"/>
    <w:rsid w:val="0043491E"/>
    <w:rsid w:val="00434934"/>
    <w:rsid w:val="00463EA4"/>
    <w:rsid w:val="00465AC2"/>
    <w:rsid w:val="00476D50"/>
    <w:rsid w:val="00480220"/>
    <w:rsid w:val="004877D6"/>
    <w:rsid w:val="00487E64"/>
    <w:rsid w:val="004B590B"/>
    <w:rsid w:val="004C0BB8"/>
    <w:rsid w:val="004D1541"/>
    <w:rsid w:val="004D1855"/>
    <w:rsid w:val="004D4932"/>
    <w:rsid w:val="004F15BB"/>
    <w:rsid w:val="00507B62"/>
    <w:rsid w:val="005105A3"/>
    <w:rsid w:val="00520B20"/>
    <w:rsid w:val="005242E1"/>
    <w:rsid w:val="00533020"/>
    <w:rsid w:val="005378B4"/>
    <w:rsid w:val="00540195"/>
    <w:rsid w:val="00545E53"/>
    <w:rsid w:val="00545E70"/>
    <w:rsid w:val="00562395"/>
    <w:rsid w:val="00564A37"/>
    <w:rsid w:val="00575DFB"/>
    <w:rsid w:val="00586A44"/>
    <w:rsid w:val="005A4567"/>
    <w:rsid w:val="005B690C"/>
    <w:rsid w:val="005C05EE"/>
    <w:rsid w:val="005C29DB"/>
    <w:rsid w:val="005C39FD"/>
    <w:rsid w:val="005C56B9"/>
    <w:rsid w:val="005D25FE"/>
    <w:rsid w:val="005D65DC"/>
    <w:rsid w:val="005E1E40"/>
    <w:rsid w:val="005E44E8"/>
    <w:rsid w:val="005F39A3"/>
    <w:rsid w:val="005F7474"/>
    <w:rsid w:val="005F7C12"/>
    <w:rsid w:val="00616D68"/>
    <w:rsid w:val="00626DD5"/>
    <w:rsid w:val="00634D36"/>
    <w:rsid w:val="006615E2"/>
    <w:rsid w:val="006616A2"/>
    <w:rsid w:val="006640A2"/>
    <w:rsid w:val="006860EB"/>
    <w:rsid w:val="00687521"/>
    <w:rsid w:val="0069202D"/>
    <w:rsid w:val="00692A31"/>
    <w:rsid w:val="00695985"/>
    <w:rsid w:val="006A2DDD"/>
    <w:rsid w:val="006A3948"/>
    <w:rsid w:val="006A4157"/>
    <w:rsid w:val="006B18E3"/>
    <w:rsid w:val="006B2E7C"/>
    <w:rsid w:val="006B5EC7"/>
    <w:rsid w:val="006C5C05"/>
    <w:rsid w:val="006F0BEA"/>
    <w:rsid w:val="006F3987"/>
    <w:rsid w:val="007031CC"/>
    <w:rsid w:val="007139B0"/>
    <w:rsid w:val="00714F64"/>
    <w:rsid w:val="00715E4B"/>
    <w:rsid w:val="007176FB"/>
    <w:rsid w:val="0072177D"/>
    <w:rsid w:val="00724A0C"/>
    <w:rsid w:val="00731C88"/>
    <w:rsid w:val="00733902"/>
    <w:rsid w:val="00742A08"/>
    <w:rsid w:val="00744778"/>
    <w:rsid w:val="00754EEE"/>
    <w:rsid w:val="007633EE"/>
    <w:rsid w:val="00774513"/>
    <w:rsid w:val="007A1896"/>
    <w:rsid w:val="007B4208"/>
    <w:rsid w:val="007C3C82"/>
    <w:rsid w:val="007E35DC"/>
    <w:rsid w:val="007E4B9C"/>
    <w:rsid w:val="007E5050"/>
    <w:rsid w:val="007F1123"/>
    <w:rsid w:val="007F6EDE"/>
    <w:rsid w:val="007F71EA"/>
    <w:rsid w:val="007F78B0"/>
    <w:rsid w:val="008023D7"/>
    <w:rsid w:val="0080303B"/>
    <w:rsid w:val="00806DCC"/>
    <w:rsid w:val="0081093D"/>
    <w:rsid w:val="00833191"/>
    <w:rsid w:val="00837797"/>
    <w:rsid w:val="00864074"/>
    <w:rsid w:val="00871ED9"/>
    <w:rsid w:val="0089022D"/>
    <w:rsid w:val="0089023A"/>
    <w:rsid w:val="0089035A"/>
    <w:rsid w:val="0089212E"/>
    <w:rsid w:val="00892B35"/>
    <w:rsid w:val="008A49A7"/>
    <w:rsid w:val="008B7E25"/>
    <w:rsid w:val="008C4419"/>
    <w:rsid w:val="008C4988"/>
    <w:rsid w:val="008C642A"/>
    <w:rsid w:val="008D3351"/>
    <w:rsid w:val="008D45C9"/>
    <w:rsid w:val="008D6494"/>
    <w:rsid w:val="008D66DA"/>
    <w:rsid w:val="008E1129"/>
    <w:rsid w:val="008E2805"/>
    <w:rsid w:val="008F46A4"/>
    <w:rsid w:val="00906C9C"/>
    <w:rsid w:val="00910CFA"/>
    <w:rsid w:val="00913088"/>
    <w:rsid w:val="009205DE"/>
    <w:rsid w:val="009225A2"/>
    <w:rsid w:val="0093711F"/>
    <w:rsid w:val="009421AE"/>
    <w:rsid w:val="00957D40"/>
    <w:rsid w:val="00963669"/>
    <w:rsid w:val="00986289"/>
    <w:rsid w:val="0099105F"/>
    <w:rsid w:val="00991AF2"/>
    <w:rsid w:val="009A484F"/>
    <w:rsid w:val="009A5FC9"/>
    <w:rsid w:val="009A715D"/>
    <w:rsid w:val="009E30C6"/>
    <w:rsid w:val="009E5162"/>
    <w:rsid w:val="009F2B9B"/>
    <w:rsid w:val="009F3DE9"/>
    <w:rsid w:val="00A043FC"/>
    <w:rsid w:val="00A1105F"/>
    <w:rsid w:val="00A15C7A"/>
    <w:rsid w:val="00A26723"/>
    <w:rsid w:val="00A40962"/>
    <w:rsid w:val="00A613FE"/>
    <w:rsid w:val="00A66CF9"/>
    <w:rsid w:val="00A70EAC"/>
    <w:rsid w:val="00A808C0"/>
    <w:rsid w:val="00A824DF"/>
    <w:rsid w:val="00A841F9"/>
    <w:rsid w:val="00AA16E3"/>
    <w:rsid w:val="00AB55D9"/>
    <w:rsid w:val="00AD359C"/>
    <w:rsid w:val="00B02EAA"/>
    <w:rsid w:val="00B02F5E"/>
    <w:rsid w:val="00B05F96"/>
    <w:rsid w:val="00B06131"/>
    <w:rsid w:val="00B149FC"/>
    <w:rsid w:val="00B15E3F"/>
    <w:rsid w:val="00B33048"/>
    <w:rsid w:val="00B55402"/>
    <w:rsid w:val="00B74B7E"/>
    <w:rsid w:val="00B7540D"/>
    <w:rsid w:val="00B95B99"/>
    <w:rsid w:val="00BA1B9F"/>
    <w:rsid w:val="00BA3033"/>
    <w:rsid w:val="00BA6258"/>
    <w:rsid w:val="00BA626E"/>
    <w:rsid w:val="00BC61B8"/>
    <w:rsid w:val="00BD3C25"/>
    <w:rsid w:val="00BD3DDB"/>
    <w:rsid w:val="00BE0A9A"/>
    <w:rsid w:val="00BE36E3"/>
    <w:rsid w:val="00BE6BD6"/>
    <w:rsid w:val="00BF50F3"/>
    <w:rsid w:val="00C00F0D"/>
    <w:rsid w:val="00C117A8"/>
    <w:rsid w:val="00C2181A"/>
    <w:rsid w:val="00C27DB8"/>
    <w:rsid w:val="00C30014"/>
    <w:rsid w:val="00C315A0"/>
    <w:rsid w:val="00C35648"/>
    <w:rsid w:val="00C52C50"/>
    <w:rsid w:val="00C604A3"/>
    <w:rsid w:val="00C64EAF"/>
    <w:rsid w:val="00C704A2"/>
    <w:rsid w:val="00C71025"/>
    <w:rsid w:val="00C7719E"/>
    <w:rsid w:val="00C83239"/>
    <w:rsid w:val="00C84EC2"/>
    <w:rsid w:val="00CA376B"/>
    <w:rsid w:val="00CA4BEE"/>
    <w:rsid w:val="00CC06E0"/>
    <w:rsid w:val="00CC2FE9"/>
    <w:rsid w:val="00CC35D5"/>
    <w:rsid w:val="00CC6185"/>
    <w:rsid w:val="00CD4887"/>
    <w:rsid w:val="00CD5DFF"/>
    <w:rsid w:val="00CE0EC9"/>
    <w:rsid w:val="00CE3BFC"/>
    <w:rsid w:val="00CF287A"/>
    <w:rsid w:val="00CF4C38"/>
    <w:rsid w:val="00D1348B"/>
    <w:rsid w:val="00D15FBF"/>
    <w:rsid w:val="00D26BEA"/>
    <w:rsid w:val="00D2753E"/>
    <w:rsid w:val="00D53473"/>
    <w:rsid w:val="00D65023"/>
    <w:rsid w:val="00D665FD"/>
    <w:rsid w:val="00D77BD5"/>
    <w:rsid w:val="00D862F9"/>
    <w:rsid w:val="00DA0DED"/>
    <w:rsid w:val="00DA3ADB"/>
    <w:rsid w:val="00DA4131"/>
    <w:rsid w:val="00DA557E"/>
    <w:rsid w:val="00DB4A64"/>
    <w:rsid w:val="00DC46B4"/>
    <w:rsid w:val="00DD0FCD"/>
    <w:rsid w:val="00DE7B28"/>
    <w:rsid w:val="00DF168A"/>
    <w:rsid w:val="00DF32A1"/>
    <w:rsid w:val="00DF523F"/>
    <w:rsid w:val="00E008FF"/>
    <w:rsid w:val="00E049AE"/>
    <w:rsid w:val="00E0576F"/>
    <w:rsid w:val="00E144BB"/>
    <w:rsid w:val="00E33EE6"/>
    <w:rsid w:val="00E36C68"/>
    <w:rsid w:val="00E53200"/>
    <w:rsid w:val="00E6142F"/>
    <w:rsid w:val="00E91400"/>
    <w:rsid w:val="00E923F1"/>
    <w:rsid w:val="00EB0E0B"/>
    <w:rsid w:val="00EB4B00"/>
    <w:rsid w:val="00EE2319"/>
    <w:rsid w:val="00EE5219"/>
    <w:rsid w:val="00EE5F87"/>
    <w:rsid w:val="00F028E3"/>
    <w:rsid w:val="00F266C9"/>
    <w:rsid w:val="00F32E78"/>
    <w:rsid w:val="00F43EE5"/>
    <w:rsid w:val="00F55081"/>
    <w:rsid w:val="00F5624D"/>
    <w:rsid w:val="00F90C6D"/>
    <w:rsid w:val="00FA0093"/>
    <w:rsid w:val="00FA04CA"/>
    <w:rsid w:val="00FB266B"/>
    <w:rsid w:val="00FC46FC"/>
    <w:rsid w:val="00FE1CE4"/>
    <w:rsid w:val="00FE1F9C"/>
    <w:rsid w:val="00FE29B2"/>
    <w:rsid w:val="00FE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0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6DC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06DCC"/>
    <w:rPr>
      <w:color w:val="808080"/>
      <w:shd w:val="clear" w:color="auto" w:fill="E6E6E6"/>
    </w:rPr>
  </w:style>
  <w:style w:type="paragraph" w:styleId="a5">
    <w:name w:val="List Paragraph"/>
    <w:basedOn w:val="a"/>
    <w:uiPriority w:val="34"/>
    <w:qFormat/>
    <w:rsid w:val="009130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9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f@turgeneff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geneff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3127</Words>
  <Characters>17826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Жданов</dc:creator>
  <cp:lastModifiedBy>user</cp:lastModifiedBy>
  <cp:revision>2</cp:revision>
  <dcterms:created xsi:type="dcterms:W3CDTF">2019-01-10T12:32:00Z</dcterms:created>
  <dcterms:modified xsi:type="dcterms:W3CDTF">2019-01-10T12:32:00Z</dcterms:modified>
</cp:coreProperties>
</file>